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36" w:rsidRDefault="004401D5">
      <w:pPr>
        <w:jc w:val="center"/>
        <w:rPr>
          <w:rFonts w:ascii="Proxima Nova" w:eastAsia="Proxima Nova" w:hAnsi="Proxima Nova" w:cs="Proxima Nova"/>
          <w:sz w:val="21"/>
          <w:szCs w:val="21"/>
        </w:rPr>
      </w:pPr>
      <w:r>
        <w:rPr>
          <w:rFonts w:ascii="Proxima Nova" w:eastAsia="Proxima Nova" w:hAnsi="Proxima Nova" w:cs="Proxima Nova"/>
          <w:noProof/>
          <w:sz w:val="21"/>
          <w:szCs w:val="21"/>
          <w:lang w:val="en-US"/>
        </w:rPr>
        <w:drawing>
          <wp:inline distT="114300" distB="114300" distL="114300" distR="114300">
            <wp:extent cx="2328863" cy="9006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28863" cy="900615"/>
                    </a:xfrm>
                    <a:prstGeom prst="rect">
                      <a:avLst/>
                    </a:prstGeom>
                    <a:ln/>
                  </pic:spPr>
                </pic:pic>
              </a:graphicData>
            </a:graphic>
          </wp:inline>
        </w:drawing>
      </w:r>
      <w:r>
        <w:rPr>
          <w:rFonts w:ascii="Proxima Nova" w:eastAsia="Proxima Nova" w:hAnsi="Proxima Nova" w:cs="Proxima Nova"/>
          <w:sz w:val="21"/>
          <w:szCs w:val="21"/>
        </w:rPr>
        <w:t xml:space="preserve"> </w:t>
      </w:r>
    </w:p>
    <w:p w:rsidR="00660A36" w:rsidRDefault="00660A36">
      <w:pPr>
        <w:jc w:val="center"/>
        <w:rPr>
          <w:rFonts w:ascii="Proxima Nova" w:eastAsia="Proxima Nova" w:hAnsi="Proxima Nova" w:cs="Proxima Nova"/>
          <w:sz w:val="21"/>
          <w:szCs w:val="21"/>
        </w:rPr>
      </w:pPr>
    </w:p>
    <w:p w:rsidR="00660A36" w:rsidRPr="004401D5" w:rsidRDefault="004401D5">
      <w:pPr>
        <w:jc w:val="center"/>
        <w:rPr>
          <w:rFonts w:ascii="Times New Roman" w:eastAsia="Proxima Nova" w:hAnsi="Times New Roman" w:cs="Times New Roman"/>
          <w:b/>
          <w:sz w:val="24"/>
          <w:szCs w:val="24"/>
        </w:rPr>
      </w:pPr>
      <w:r w:rsidRPr="004401D5">
        <w:rPr>
          <w:rFonts w:ascii="Times New Roman" w:eastAsia="Proxima Nova" w:hAnsi="Times New Roman" w:cs="Times New Roman"/>
          <w:b/>
          <w:sz w:val="24"/>
          <w:szCs w:val="24"/>
        </w:rPr>
        <w:t xml:space="preserve">Transit Advisory Board (TAB) Agenda </w:t>
      </w:r>
    </w:p>
    <w:p w:rsidR="00660A36" w:rsidRPr="004401D5" w:rsidRDefault="004401D5">
      <w:pPr>
        <w:jc w:val="center"/>
        <w:rPr>
          <w:rFonts w:ascii="Times New Roman" w:eastAsia="Proxima Nova" w:hAnsi="Times New Roman" w:cs="Times New Roman"/>
          <w:sz w:val="24"/>
          <w:szCs w:val="24"/>
        </w:rPr>
      </w:pPr>
      <w:r w:rsidRPr="004401D5">
        <w:rPr>
          <w:rFonts w:ascii="Times New Roman" w:eastAsia="Proxima Nova" w:hAnsi="Times New Roman" w:cs="Times New Roman"/>
          <w:sz w:val="24"/>
          <w:szCs w:val="24"/>
        </w:rPr>
        <w:t>March 11, 2021</w:t>
      </w:r>
    </w:p>
    <w:p w:rsidR="00660A36" w:rsidRPr="004401D5" w:rsidRDefault="004401D5">
      <w:pPr>
        <w:jc w:val="center"/>
        <w:rPr>
          <w:rFonts w:ascii="Times New Roman" w:eastAsia="Proxima Nova" w:hAnsi="Times New Roman" w:cs="Times New Roman"/>
          <w:sz w:val="24"/>
          <w:szCs w:val="24"/>
        </w:rPr>
      </w:pPr>
      <w:r w:rsidRPr="004401D5">
        <w:rPr>
          <w:rFonts w:ascii="Times New Roman" w:eastAsia="Proxima Nova" w:hAnsi="Times New Roman" w:cs="Times New Roman"/>
          <w:sz w:val="24"/>
          <w:szCs w:val="24"/>
        </w:rPr>
        <w:t xml:space="preserve"> </w:t>
      </w:r>
      <w:r w:rsidRPr="004401D5">
        <w:rPr>
          <w:rFonts w:ascii="Times New Roman" w:eastAsia="Proxima Nova" w:hAnsi="Times New Roman" w:cs="Times New Roman"/>
          <w:sz w:val="24"/>
          <w:szCs w:val="24"/>
        </w:rPr>
        <w:t>4:00 pm to 5:30 pm</w:t>
      </w:r>
    </w:p>
    <w:p w:rsidR="00660A36" w:rsidRPr="004401D5" w:rsidRDefault="004401D5">
      <w:pPr>
        <w:jc w:val="center"/>
        <w:rPr>
          <w:rFonts w:ascii="Times New Roman" w:eastAsia="Proxima Nova" w:hAnsi="Times New Roman" w:cs="Times New Roman"/>
          <w:sz w:val="24"/>
          <w:szCs w:val="24"/>
        </w:rPr>
      </w:pPr>
      <w:r w:rsidRPr="004401D5">
        <w:rPr>
          <w:rFonts w:ascii="Times New Roman" w:eastAsia="Proxima Nova" w:hAnsi="Times New Roman" w:cs="Times New Roman"/>
          <w:sz w:val="24"/>
          <w:szCs w:val="24"/>
        </w:rPr>
        <w:t>Virtual Meeting (Online) Via ZOOM</w:t>
      </w:r>
    </w:p>
    <w:p w:rsidR="00660A36" w:rsidRPr="004401D5" w:rsidRDefault="004401D5">
      <w:pPr>
        <w:jc w:val="center"/>
        <w:rPr>
          <w:rFonts w:ascii="Times New Roman" w:eastAsia="Proxima Nova" w:hAnsi="Times New Roman" w:cs="Times New Roman"/>
          <w:sz w:val="24"/>
          <w:szCs w:val="24"/>
        </w:rPr>
      </w:pPr>
      <w:r w:rsidRPr="004401D5">
        <w:rPr>
          <w:rFonts w:ascii="Times New Roman" w:eastAsia="Proxima Nova" w:hAnsi="Times New Roman" w:cs="Times New Roman"/>
          <w:sz w:val="24"/>
          <w:szCs w:val="24"/>
        </w:rPr>
        <w:t xml:space="preserve">Meeting ID: </w:t>
      </w:r>
      <w:r w:rsidRPr="004401D5">
        <w:rPr>
          <w:rFonts w:ascii="Times New Roman" w:eastAsia="Times New Roman" w:hAnsi="Times New Roman" w:cs="Times New Roman"/>
          <w:sz w:val="24"/>
          <w:szCs w:val="24"/>
        </w:rPr>
        <w:t>951 9599 4151</w:t>
      </w:r>
    </w:p>
    <w:p w:rsidR="00660A36" w:rsidRPr="004401D5" w:rsidRDefault="004401D5">
      <w:pPr>
        <w:jc w:val="center"/>
        <w:rPr>
          <w:rFonts w:ascii="Times New Roman" w:eastAsia="Proxima Nova" w:hAnsi="Times New Roman" w:cs="Times New Roman"/>
          <w:sz w:val="24"/>
          <w:szCs w:val="24"/>
        </w:rPr>
      </w:pPr>
      <w:r w:rsidRPr="004401D5">
        <w:rPr>
          <w:rFonts w:ascii="Times New Roman" w:eastAsia="Proxima Nova" w:hAnsi="Times New Roman" w:cs="Times New Roman"/>
          <w:sz w:val="24"/>
          <w:szCs w:val="24"/>
        </w:rPr>
        <w:t xml:space="preserve">Phone#: 1 669 900 6833 or 1 253 215 8782 </w:t>
      </w:r>
    </w:p>
    <w:p w:rsidR="00660A36" w:rsidRDefault="00660A36">
      <w:pPr>
        <w:rPr>
          <w:rFonts w:ascii="Proxima Nova" w:eastAsia="Proxima Nova" w:hAnsi="Proxima Nova" w:cs="Proxima Nova"/>
          <w:sz w:val="21"/>
          <w:szCs w:val="21"/>
        </w:rPr>
      </w:pPr>
    </w:p>
    <w:p w:rsidR="00660A36" w:rsidRDefault="004401D5">
      <w:pPr>
        <w:jc w:val="center"/>
        <w:rPr>
          <w:rFonts w:ascii="Proxima Nova" w:eastAsia="Proxima Nova" w:hAnsi="Proxima Nova" w:cs="Proxima Nova"/>
          <w:sz w:val="21"/>
          <w:szCs w:val="21"/>
        </w:rPr>
      </w:pPr>
      <w:r>
        <w:rPr>
          <w:rFonts w:ascii="Proxima Nova" w:eastAsia="Proxima Nova" w:hAnsi="Proxima Nova" w:cs="Proxima Nova"/>
          <w:sz w:val="21"/>
          <w:szCs w:val="21"/>
        </w:rPr>
        <w:t xml:space="preserve">Notice: This meeting will be held electronically pursuant to Mayor Keller’s instructions that boards meet using virtual teleconferencing platforms. See ABQ Ride’s website for Zoom information or call the Transit Department for more assistance in attending </w:t>
      </w:r>
      <w:r>
        <w:rPr>
          <w:rFonts w:ascii="Proxima Nova" w:eastAsia="Proxima Nova" w:hAnsi="Proxima Nova" w:cs="Proxima Nova"/>
          <w:sz w:val="21"/>
          <w:szCs w:val="21"/>
        </w:rPr>
        <w:t>our meeting at 505-243-7433.</w:t>
      </w:r>
    </w:p>
    <w:p w:rsidR="00660A36" w:rsidRDefault="00660A36">
      <w:pPr>
        <w:jc w:val="both"/>
        <w:rPr>
          <w:rFonts w:ascii="Proxima Nova" w:eastAsia="Proxima Nova" w:hAnsi="Proxima Nova" w:cs="Proxima Nova"/>
          <w:sz w:val="21"/>
          <w:szCs w:val="21"/>
        </w:rPr>
      </w:pPr>
    </w:p>
    <w:p w:rsidR="00660A36" w:rsidRDefault="004401D5">
      <w:pPr>
        <w:numPr>
          <w:ilvl w:val="0"/>
          <w:numId w:val="2"/>
        </w:numPr>
        <w:jc w:val="both"/>
        <w:rPr>
          <w:rFonts w:ascii="Proxima Nova" w:eastAsia="Proxima Nova" w:hAnsi="Proxima Nova" w:cs="Proxima Nova"/>
          <w:b/>
          <w:sz w:val="21"/>
          <w:szCs w:val="21"/>
        </w:rPr>
      </w:pPr>
      <w:r>
        <w:rPr>
          <w:rFonts w:ascii="Proxima Nova" w:eastAsia="Proxima Nova" w:hAnsi="Proxima Nova" w:cs="Proxima Nova"/>
          <w:b/>
          <w:sz w:val="21"/>
          <w:szCs w:val="21"/>
        </w:rPr>
        <w:t>Indigenous Land Acknowledgement</w:t>
      </w:r>
    </w:p>
    <w:p w:rsidR="00660A36" w:rsidRDefault="004401D5">
      <w:pPr>
        <w:numPr>
          <w:ilvl w:val="0"/>
          <w:numId w:val="2"/>
        </w:numPr>
        <w:jc w:val="both"/>
        <w:rPr>
          <w:rFonts w:ascii="Proxima Nova" w:eastAsia="Proxima Nova" w:hAnsi="Proxima Nova" w:cs="Proxima Nova"/>
          <w:b/>
          <w:sz w:val="21"/>
          <w:szCs w:val="21"/>
        </w:rPr>
      </w:pPr>
      <w:r>
        <w:rPr>
          <w:rFonts w:ascii="Proxima Nova" w:eastAsia="Proxima Nova" w:hAnsi="Proxima Nova" w:cs="Proxima Nova"/>
          <w:b/>
          <w:sz w:val="21"/>
          <w:szCs w:val="21"/>
        </w:rPr>
        <w:t>Welcome to New TAB Members &amp; Recognition of Orville Pratt’s 14 Years of Service</w:t>
      </w:r>
    </w:p>
    <w:p w:rsidR="00660A36" w:rsidRDefault="004401D5">
      <w:pPr>
        <w:numPr>
          <w:ilvl w:val="0"/>
          <w:numId w:val="2"/>
        </w:numPr>
        <w:jc w:val="both"/>
        <w:rPr>
          <w:rFonts w:ascii="Proxima Nova" w:eastAsia="Proxima Nova" w:hAnsi="Proxima Nova" w:cs="Proxima Nova"/>
          <w:b/>
          <w:sz w:val="21"/>
          <w:szCs w:val="21"/>
        </w:rPr>
      </w:pPr>
      <w:r>
        <w:rPr>
          <w:rFonts w:ascii="Proxima Nova" w:eastAsia="Proxima Nova" w:hAnsi="Proxima Nova" w:cs="Proxima Nova"/>
          <w:b/>
          <w:sz w:val="21"/>
          <w:szCs w:val="21"/>
        </w:rPr>
        <w:t xml:space="preserve">TAB/Transit Roll Call: </w:t>
      </w:r>
      <w:r>
        <w:rPr>
          <w:rFonts w:ascii="Proxima Nova" w:eastAsia="Proxima Nova" w:hAnsi="Proxima Nova" w:cs="Proxima Nova"/>
          <w:sz w:val="21"/>
          <w:szCs w:val="21"/>
        </w:rPr>
        <w:t>[  ] Harris Balkin; [  ] Kathy Foster; [  ] Rachel Hertzman; [  ] Jennifer Jackson; [  ] Br</w:t>
      </w:r>
      <w:r>
        <w:rPr>
          <w:rFonts w:ascii="Proxima Nova" w:eastAsia="Proxima Nova" w:hAnsi="Proxima Nova" w:cs="Proxima Nova"/>
          <w:sz w:val="21"/>
          <w:szCs w:val="21"/>
        </w:rPr>
        <w:t>endan Miller; [  ] Steve Pilon; [  ] Orville Pratt; [  ] Christopher Ramirez; [   ] Patricia Salisbury; [   ] Hodgin Serrullo; [  ] Jacqueline Smith (PTAB)</w:t>
      </w:r>
    </w:p>
    <w:p w:rsidR="00660A36" w:rsidRDefault="004401D5">
      <w:pPr>
        <w:numPr>
          <w:ilvl w:val="0"/>
          <w:numId w:val="2"/>
        </w:numPr>
        <w:rPr>
          <w:rFonts w:ascii="Proxima Nova" w:eastAsia="Proxima Nova" w:hAnsi="Proxima Nova" w:cs="Proxima Nova"/>
          <w:b/>
          <w:sz w:val="21"/>
          <w:szCs w:val="21"/>
        </w:rPr>
      </w:pPr>
      <w:r>
        <w:rPr>
          <w:rFonts w:ascii="Proxima Nova" w:eastAsia="Proxima Nova" w:hAnsi="Proxima Nova" w:cs="Proxima Nova"/>
          <w:b/>
          <w:sz w:val="21"/>
          <w:szCs w:val="21"/>
        </w:rPr>
        <w:t>Guest &amp; Other Introductions</w:t>
      </w:r>
    </w:p>
    <w:p w:rsidR="00660A36" w:rsidRDefault="004401D5">
      <w:pPr>
        <w:numPr>
          <w:ilvl w:val="0"/>
          <w:numId w:val="2"/>
        </w:numPr>
        <w:rPr>
          <w:rFonts w:ascii="Proxima Nova" w:eastAsia="Proxima Nova" w:hAnsi="Proxima Nova" w:cs="Proxima Nova"/>
          <w:b/>
          <w:sz w:val="21"/>
          <w:szCs w:val="21"/>
        </w:rPr>
      </w:pPr>
      <w:r>
        <w:rPr>
          <w:rFonts w:ascii="Proxima Nova" w:eastAsia="Proxima Nova" w:hAnsi="Proxima Nova" w:cs="Proxima Nova"/>
          <w:b/>
          <w:sz w:val="21"/>
          <w:szCs w:val="21"/>
        </w:rPr>
        <w:t>Approval of Agenda</w:t>
      </w:r>
    </w:p>
    <w:p w:rsidR="00660A36" w:rsidRDefault="004401D5">
      <w:pPr>
        <w:numPr>
          <w:ilvl w:val="0"/>
          <w:numId w:val="2"/>
        </w:numPr>
        <w:jc w:val="both"/>
        <w:rPr>
          <w:rFonts w:ascii="Proxima Nova" w:eastAsia="Proxima Nova" w:hAnsi="Proxima Nova" w:cs="Proxima Nova"/>
          <w:b/>
          <w:sz w:val="21"/>
          <w:szCs w:val="21"/>
        </w:rPr>
      </w:pPr>
      <w:r>
        <w:rPr>
          <w:rFonts w:ascii="Proxima Nova" w:eastAsia="Proxima Nova" w:hAnsi="Proxima Nova" w:cs="Proxima Nova"/>
          <w:b/>
          <w:sz w:val="21"/>
          <w:szCs w:val="21"/>
        </w:rPr>
        <w:t>Approval of February 11 Minutes</w:t>
      </w:r>
    </w:p>
    <w:p w:rsidR="00660A36" w:rsidRDefault="004401D5">
      <w:pPr>
        <w:numPr>
          <w:ilvl w:val="0"/>
          <w:numId w:val="2"/>
        </w:numPr>
        <w:jc w:val="both"/>
        <w:rPr>
          <w:rFonts w:ascii="Proxima Nova" w:eastAsia="Proxima Nova" w:hAnsi="Proxima Nova" w:cs="Proxima Nova"/>
          <w:b/>
          <w:sz w:val="21"/>
          <w:szCs w:val="21"/>
        </w:rPr>
      </w:pPr>
      <w:r>
        <w:rPr>
          <w:rFonts w:ascii="Proxima Nova" w:eastAsia="Proxima Nova" w:hAnsi="Proxima Nova" w:cs="Proxima Nova"/>
          <w:b/>
          <w:sz w:val="21"/>
          <w:szCs w:val="21"/>
        </w:rPr>
        <w:t xml:space="preserve">Public Comments </w:t>
      </w:r>
      <w:r>
        <w:rPr>
          <w:rFonts w:ascii="Proxima Nova" w:eastAsia="Proxima Nova" w:hAnsi="Proxima Nova" w:cs="Proxima Nova"/>
          <w:sz w:val="21"/>
          <w:szCs w:val="21"/>
        </w:rPr>
        <w:t>(2-mi</w:t>
      </w:r>
      <w:r>
        <w:rPr>
          <w:rFonts w:ascii="Proxima Nova" w:eastAsia="Proxima Nova" w:hAnsi="Proxima Nova" w:cs="Proxima Nova"/>
          <w:sz w:val="21"/>
          <w:szCs w:val="21"/>
        </w:rPr>
        <w:t>nute limit per audience member)</w:t>
      </w:r>
    </w:p>
    <w:p w:rsidR="00660A36" w:rsidRDefault="004401D5">
      <w:pPr>
        <w:numPr>
          <w:ilvl w:val="0"/>
          <w:numId w:val="2"/>
        </w:numPr>
        <w:jc w:val="both"/>
        <w:rPr>
          <w:rFonts w:ascii="Proxima Nova" w:eastAsia="Proxima Nova" w:hAnsi="Proxima Nova" w:cs="Proxima Nova"/>
          <w:b/>
          <w:sz w:val="21"/>
          <w:szCs w:val="21"/>
        </w:rPr>
      </w:pPr>
      <w:r>
        <w:rPr>
          <w:rFonts w:ascii="Proxima Nova" w:eastAsia="Proxima Nova" w:hAnsi="Proxima Nova" w:cs="Proxima Nova"/>
          <w:b/>
          <w:sz w:val="21"/>
          <w:szCs w:val="21"/>
        </w:rPr>
        <w:t>Chair’s Report</w:t>
      </w:r>
    </w:p>
    <w:p w:rsidR="00660A36" w:rsidRDefault="004401D5">
      <w:pPr>
        <w:numPr>
          <w:ilvl w:val="1"/>
          <w:numId w:val="2"/>
        </w:numPr>
        <w:rPr>
          <w:rFonts w:ascii="Proxima Nova" w:eastAsia="Proxima Nova" w:hAnsi="Proxima Nova" w:cs="Proxima Nova"/>
          <w:sz w:val="21"/>
          <w:szCs w:val="21"/>
        </w:rPr>
      </w:pPr>
      <w:r>
        <w:rPr>
          <w:rFonts w:ascii="Proxima Nova" w:eastAsia="Proxima Nova" w:hAnsi="Proxima Nova" w:cs="Proxima Nova"/>
          <w:sz w:val="21"/>
          <w:szCs w:val="21"/>
        </w:rPr>
        <w:t>Transit Equity</w:t>
      </w:r>
    </w:p>
    <w:p w:rsidR="00660A36" w:rsidRDefault="004401D5">
      <w:pPr>
        <w:numPr>
          <w:ilvl w:val="1"/>
          <w:numId w:val="2"/>
        </w:numPr>
        <w:rPr>
          <w:rFonts w:ascii="Proxima Nova" w:eastAsia="Proxima Nova" w:hAnsi="Proxima Nova" w:cs="Proxima Nova"/>
          <w:sz w:val="21"/>
          <w:szCs w:val="21"/>
        </w:rPr>
      </w:pPr>
      <w:r>
        <w:rPr>
          <w:rFonts w:ascii="Proxima Nova" w:eastAsia="Proxima Nova" w:hAnsi="Proxima Nova" w:cs="Proxima Nova"/>
          <w:sz w:val="21"/>
          <w:szCs w:val="21"/>
        </w:rPr>
        <w:t>TAB &amp; ABQ Ride Engagement</w:t>
      </w:r>
      <w:bookmarkStart w:id="0" w:name="_GoBack"/>
      <w:bookmarkEnd w:id="0"/>
    </w:p>
    <w:p w:rsidR="00660A36" w:rsidRDefault="004401D5">
      <w:pPr>
        <w:numPr>
          <w:ilvl w:val="0"/>
          <w:numId w:val="2"/>
        </w:numPr>
        <w:rPr>
          <w:rFonts w:ascii="Proxima Nova" w:eastAsia="Proxima Nova" w:hAnsi="Proxima Nova" w:cs="Proxima Nova"/>
          <w:b/>
          <w:sz w:val="21"/>
          <w:szCs w:val="21"/>
        </w:rPr>
      </w:pPr>
      <w:r>
        <w:rPr>
          <w:rFonts w:ascii="Proxima Nova" w:eastAsia="Proxima Nova" w:hAnsi="Proxima Nova" w:cs="Proxima Nova"/>
          <w:b/>
          <w:sz w:val="21"/>
          <w:szCs w:val="21"/>
        </w:rPr>
        <w:t>Director’s Report</w:t>
      </w:r>
    </w:p>
    <w:p w:rsidR="00660A36" w:rsidRDefault="004401D5">
      <w:pPr>
        <w:numPr>
          <w:ilvl w:val="1"/>
          <w:numId w:val="2"/>
        </w:numPr>
        <w:rPr>
          <w:rFonts w:ascii="Proxima Nova" w:eastAsia="Proxima Nova" w:hAnsi="Proxima Nova" w:cs="Proxima Nova"/>
          <w:sz w:val="21"/>
          <w:szCs w:val="21"/>
        </w:rPr>
      </w:pPr>
      <w:r>
        <w:rPr>
          <w:rFonts w:ascii="Proxima Nova" w:eastAsia="Proxima Nova" w:hAnsi="Proxima Nova" w:cs="Proxima Nova"/>
          <w:sz w:val="21"/>
          <w:szCs w:val="21"/>
        </w:rPr>
        <w:t>Modifying Service</w:t>
      </w:r>
    </w:p>
    <w:p w:rsidR="00660A36" w:rsidRDefault="004401D5">
      <w:pPr>
        <w:numPr>
          <w:ilvl w:val="1"/>
          <w:numId w:val="2"/>
        </w:numPr>
        <w:rPr>
          <w:rFonts w:ascii="Proxima Nova" w:eastAsia="Proxima Nova" w:hAnsi="Proxima Nova" w:cs="Proxima Nova"/>
          <w:sz w:val="21"/>
          <w:szCs w:val="21"/>
        </w:rPr>
      </w:pPr>
      <w:r>
        <w:rPr>
          <w:rFonts w:ascii="Proxima Nova" w:eastAsia="Proxima Nova" w:hAnsi="Proxima Nova" w:cs="Proxima Nova"/>
          <w:sz w:val="21"/>
          <w:szCs w:val="21"/>
        </w:rPr>
        <w:t>Free Fares for Students, Seniors &amp; Veterans</w:t>
      </w:r>
    </w:p>
    <w:p w:rsidR="00660A36" w:rsidRDefault="004401D5">
      <w:pPr>
        <w:numPr>
          <w:ilvl w:val="1"/>
          <w:numId w:val="2"/>
        </w:numPr>
        <w:rPr>
          <w:rFonts w:ascii="Proxima Nova" w:eastAsia="Proxima Nova" w:hAnsi="Proxima Nova" w:cs="Proxima Nova"/>
          <w:sz w:val="21"/>
          <w:szCs w:val="21"/>
        </w:rPr>
      </w:pPr>
      <w:r>
        <w:rPr>
          <w:rFonts w:ascii="Proxima Nova" w:eastAsia="Proxima Nova" w:hAnsi="Proxima Nova" w:cs="Proxima Nova"/>
          <w:sz w:val="21"/>
          <w:szCs w:val="21"/>
        </w:rPr>
        <w:t>Rider Updates</w:t>
      </w:r>
    </w:p>
    <w:p w:rsidR="00660A36" w:rsidRDefault="004401D5">
      <w:pPr>
        <w:numPr>
          <w:ilvl w:val="1"/>
          <w:numId w:val="2"/>
        </w:numPr>
        <w:rPr>
          <w:rFonts w:ascii="Proxima Nova" w:eastAsia="Proxima Nova" w:hAnsi="Proxima Nova" w:cs="Proxima Nova"/>
          <w:sz w:val="21"/>
          <w:szCs w:val="21"/>
        </w:rPr>
      </w:pPr>
      <w:r>
        <w:rPr>
          <w:rFonts w:ascii="Proxima Nova" w:eastAsia="Proxima Nova" w:hAnsi="Proxima Nova" w:cs="Proxima Nova"/>
          <w:sz w:val="21"/>
          <w:szCs w:val="21"/>
        </w:rPr>
        <w:t>FY2022 Transit Department Budget - Chris Payton</w:t>
      </w:r>
    </w:p>
    <w:p w:rsidR="00660A36" w:rsidRDefault="004401D5">
      <w:pPr>
        <w:numPr>
          <w:ilvl w:val="1"/>
          <w:numId w:val="2"/>
        </w:numPr>
        <w:rPr>
          <w:rFonts w:ascii="Proxima Nova" w:eastAsia="Proxima Nova" w:hAnsi="Proxima Nova" w:cs="Proxima Nova"/>
          <w:sz w:val="21"/>
          <w:szCs w:val="21"/>
        </w:rPr>
      </w:pPr>
      <w:r>
        <w:rPr>
          <w:rFonts w:ascii="Proxima Nova" w:eastAsia="Proxima Nova" w:hAnsi="Proxima Nova" w:cs="Proxima Nova"/>
          <w:sz w:val="21"/>
          <w:szCs w:val="21"/>
        </w:rPr>
        <w:t>Responses to other TAB questions</w:t>
      </w:r>
    </w:p>
    <w:p w:rsidR="00660A36" w:rsidRDefault="004401D5">
      <w:pPr>
        <w:numPr>
          <w:ilvl w:val="0"/>
          <w:numId w:val="2"/>
        </w:numPr>
        <w:rPr>
          <w:rFonts w:ascii="Proxima Nova" w:eastAsia="Proxima Nova" w:hAnsi="Proxima Nova" w:cs="Proxima Nova"/>
          <w:b/>
          <w:sz w:val="21"/>
          <w:szCs w:val="21"/>
        </w:rPr>
      </w:pPr>
      <w:r>
        <w:rPr>
          <w:rFonts w:ascii="Proxima Nova" w:eastAsia="Proxima Nova" w:hAnsi="Proxima Nova" w:cs="Proxima Nova"/>
          <w:b/>
          <w:sz w:val="21"/>
          <w:szCs w:val="21"/>
        </w:rPr>
        <w:t xml:space="preserve">Unfinished Business: </w:t>
      </w:r>
    </w:p>
    <w:p w:rsidR="00660A36" w:rsidRDefault="004401D5">
      <w:pPr>
        <w:numPr>
          <w:ilvl w:val="0"/>
          <w:numId w:val="3"/>
        </w:numPr>
        <w:rPr>
          <w:rFonts w:ascii="Proxima Nova" w:eastAsia="Proxima Nova" w:hAnsi="Proxima Nova" w:cs="Proxima Nova"/>
          <w:sz w:val="21"/>
          <w:szCs w:val="21"/>
        </w:rPr>
      </w:pPr>
      <w:r>
        <w:rPr>
          <w:rFonts w:ascii="Proxima Nova" w:eastAsia="Proxima Nova" w:hAnsi="Proxima Nova" w:cs="Proxima Nova"/>
          <w:sz w:val="21"/>
          <w:szCs w:val="21"/>
        </w:rPr>
        <w:t>Transit RFP Update - Andrew de Garmo</w:t>
      </w:r>
    </w:p>
    <w:p w:rsidR="00660A36" w:rsidRDefault="004401D5">
      <w:pPr>
        <w:numPr>
          <w:ilvl w:val="0"/>
          <w:numId w:val="3"/>
        </w:numPr>
        <w:rPr>
          <w:rFonts w:ascii="Proxima Nova" w:eastAsia="Proxima Nova" w:hAnsi="Proxima Nova" w:cs="Proxima Nova"/>
          <w:sz w:val="21"/>
          <w:szCs w:val="21"/>
        </w:rPr>
      </w:pPr>
      <w:r>
        <w:rPr>
          <w:rFonts w:ascii="Proxima Nova" w:eastAsia="Proxima Nova" w:hAnsi="Proxima Nova" w:cs="Proxima Nova"/>
          <w:sz w:val="21"/>
          <w:szCs w:val="21"/>
        </w:rPr>
        <w:t>San Pedro ART Station - Danny Holcomb</w:t>
      </w:r>
    </w:p>
    <w:p w:rsidR="00660A36" w:rsidRDefault="004401D5">
      <w:pPr>
        <w:numPr>
          <w:ilvl w:val="0"/>
          <w:numId w:val="3"/>
        </w:numPr>
        <w:rPr>
          <w:rFonts w:ascii="Proxima Nova" w:eastAsia="Proxima Nova" w:hAnsi="Proxima Nova" w:cs="Proxima Nova"/>
          <w:sz w:val="21"/>
          <w:szCs w:val="21"/>
        </w:rPr>
      </w:pPr>
      <w:r>
        <w:rPr>
          <w:rFonts w:ascii="Proxima Nova" w:eastAsia="Proxima Nova" w:hAnsi="Proxima Nova" w:cs="Proxima Nova"/>
          <w:sz w:val="21"/>
          <w:szCs w:val="21"/>
        </w:rPr>
        <w:t>TAB Stakeholders - Kathy Foster</w:t>
      </w:r>
    </w:p>
    <w:p w:rsidR="00660A36" w:rsidRDefault="004401D5">
      <w:pPr>
        <w:numPr>
          <w:ilvl w:val="0"/>
          <w:numId w:val="2"/>
        </w:numPr>
        <w:rPr>
          <w:rFonts w:ascii="Proxima Nova" w:eastAsia="Proxima Nova" w:hAnsi="Proxima Nova" w:cs="Proxima Nova"/>
          <w:b/>
          <w:sz w:val="21"/>
          <w:szCs w:val="21"/>
        </w:rPr>
      </w:pPr>
      <w:r>
        <w:rPr>
          <w:rFonts w:ascii="Proxima Nova" w:eastAsia="Proxima Nova" w:hAnsi="Proxima Nova" w:cs="Proxima Nova"/>
          <w:b/>
          <w:sz w:val="21"/>
          <w:szCs w:val="21"/>
        </w:rPr>
        <w:t>New Business:</w:t>
      </w:r>
    </w:p>
    <w:p w:rsidR="00660A36" w:rsidRDefault="004401D5">
      <w:pPr>
        <w:numPr>
          <w:ilvl w:val="0"/>
          <w:numId w:val="1"/>
        </w:numPr>
        <w:rPr>
          <w:rFonts w:ascii="Proxima Nova" w:eastAsia="Proxima Nova" w:hAnsi="Proxima Nova" w:cs="Proxima Nova"/>
          <w:sz w:val="21"/>
          <w:szCs w:val="21"/>
        </w:rPr>
      </w:pPr>
      <w:r>
        <w:rPr>
          <w:rFonts w:ascii="Proxima Nova" w:eastAsia="Proxima Nova" w:hAnsi="Proxima Nova" w:cs="Proxima Nova"/>
          <w:sz w:val="21"/>
          <w:szCs w:val="21"/>
        </w:rPr>
        <w:t>Transit Department Staff Sharing</w:t>
      </w:r>
    </w:p>
    <w:p w:rsidR="00660A36" w:rsidRDefault="004401D5">
      <w:pPr>
        <w:numPr>
          <w:ilvl w:val="0"/>
          <w:numId w:val="1"/>
        </w:numPr>
        <w:rPr>
          <w:rFonts w:ascii="Proxima Nova" w:eastAsia="Proxima Nova" w:hAnsi="Proxima Nova" w:cs="Proxima Nova"/>
          <w:sz w:val="21"/>
          <w:szCs w:val="21"/>
        </w:rPr>
      </w:pPr>
      <w:r>
        <w:rPr>
          <w:rFonts w:ascii="Proxima Nova" w:eastAsia="Proxima Nova" w:hAnsi="Proxima Nova" w:cs="Proxima Nova"/>
          <w:sz w:val="21"/>
          <w:szCs w:val="21"/>
        </w:rPr>
        <w:t>People Experiencing Homelessness &amp; Free Fares -</w:t>
      </w:r>
      <w:r>
        <w:rPr>
          <w:rFonts w:ascii="Proxima Nova" w:eastAsia="Proxima Nova" w:hAnsi="Proxima Nova" w:cs="Proxima Nova"/>
          <w:sz w:val="21"/>
          <w:szCs w:val="21"/>
        </w:rPr>
        <w:t xml:space="preserve"> </w:t>
      </w:r>
      <w:hyperlink r:id="rId8">
        <w:r>
          <w:rPr>
            <w:color w:val="0000EE"/>
            <w:u w:val="single"/>
          </w:rPr>
          <w:t>Karen Navarro</w:t>
        </w:r>
      </w:hyperlink>
    </w:p>
    <w:p w:rsidR="00660A36" w:rsidRDefault="004401D5">
      <w:pPr>
        <w:numPr>
          <w:ilvl w:val="0"/>
          <w:numId w:val="2"/>
        </w:numPr>
        <w:jc w:val="both"/>
        <w:rPr>
          <w:rFonts w:ascii="Proxima Nova" w:eastAsia="Proxima Nova" w:hAnsi="Proxima Nova" w:cs="Proxima Nova"/>
          <w:b/>
          <w:sz w:val="21"/>
          <w:szCs w:val="21"/>
        </w:rPr>
      </w:pPr>
      <w:r>
        <w:rPr>
          <w:rFonts w:ascii="Proxima Nova" w:eastAsia="Proxima Nova" w:hAnsi="Proxima Nova" w:cs="Proxima Nova"/>
          <w:b/>
          <w:sz w:val="21"/>
          <w:szCs w:val="21"/>
        </w:rPr>
        <w:t xml:space="preserve">Public Comments </w:t>
      </w:r>
      <w:r>
        <w:rPr>
          <w:rFonts w:ascii="Proxima Nova" w:eastAsia="Proxima Nova" w:hAnsi="Proxima Nova" w:cs="Proxima Nova"/>
          <w:sz w:val="21"/>
          <w:szCs w:val="21"/>
        </w:rPr>
        <w:t>(2-minute limit per audience member)</w:t>
      </w:r>
    </w:p>
    <w:p w:rsidR="00660A36" w:rsidRDefault="004401D5">
      <w:pPr>
        <w:numPr>
          <w:ilvl w:val="0"/>
          <w:numId w:val="2"/>
        </w:numPr>
        <w:rPr>
          <w:rFonts w:ascii="Proxima Nova" w:eastAsia="Proxima Nova" w:hAnsi="Proxima Nova" w:cs="Proxima Nova"/>
          <w:b/>
          <w:sz w:val="21"/>
          <w:szCs w:val="21"/>
        </w:rPr>
      </w:pPr>
      <w:r>
        <w:rPr>
          <w:rFonts w:ascii="Proxima Nova" w:eastAsia="Proxima Nova" w:hAnsi="Proxima Nova" w:cs="Proxima Nova"/>
          <w:b/>
          <w:sz w:val="21"/>
          <w:szCs w:val="21"/>
        </w:rPr>
        <w:t>Adjournment</w:t>
      </w:r>
    </w:p>
    <w:sectPr w:rsidR="00660A36">
      <w:footerReference w:type="default" r:id="rId9"/>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01D5">
      <w:pPr>
        <w:spacing w:line="240" w:lineRule="auto"/>
      </w:pPr>
      <w:r>
        <w:separator/>
      </w:r>
    </w:p>
  </w:endnote>
  <w:endnote w:type="continuationSeparator" w:id="0">
    <w:p w:rsidR="00000000" w:rsidRDefault="00440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36" w:rsidRDefault="004401D5">
    <w:pPr>
      <w:jc w:val="center"/>
    </w:pPr>
    <w:r>
      <w:rPr>
        <w:rFonts w:ascii="Proxima Nova" w:eastAsia="Proxima Nova" w:hAnsi="Proxima Nova" w:cs="Proxima Nova"/>
        <w:b/>
      </w:rPr>
      <w:t>Next meeting: April 8,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401D5">
      <w:pPr>
        <w:spacing w:line="240" w:lineRule="auto"/>
      </w:pPr>
      <w:r>
        <w:separator/>
      </w:r>
    </w:p>
  </w:footnote>
  <w:footnote w:type="continuationSeparator" w:id="0">
    <w:p w:rsidR="00000000" w:rsidRDefault="004401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64E8"/>
    <w:multiLevelType w:val="multilevel"/>
    <w:tmpl w:val="E034AF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81B2D02"/>
    <w:multiLevelType w:val="multilevel"/>
    <w:tmpl w:val="D5B8775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B1602F"/>
    <w:multiLevelType w:val="multilevel"/>
    <w:tmpl w:val="8B047D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36"/>
    <w:rsid w:val="004401D5"/>
    <w:rsid w:val="0062591B"/>
    <w:rsid w:val="0066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239D"/>
  <w15:docId w15:val="{78423B1F-1777-4FA2-963C-06368307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navarro411@yaho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X. Lucero</dc:creator>
  <cp:lastModifiedBy>Margaret X. Lucero</cp:lastModifiedBy>
  <cp:revision>5</cp:revision>
  <dcterms:created xsi:type="dcterms:W3CDTF">2021-03-03T17:40:00Z</dcterms:created>
  <dcterms:modified xsi:type="dcterms:W3CDTF">2021-03-03T21:16:00Z</dcterms:modified>
</cp:coreProperties>
</file>