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EA2" w:rsidRDefault="00B43EA2" w:rsidP="00B43EA2">
      <w:pPr>
        <w:rPr>
          <w:b/>
          <w:sz w:val="28"/>
          <w:szCs w:val="28"/>
        </w:rPr>
      </w:pPr>
      <w:r>
        <w:rPr>
          <w:b/>
          <w:noProof/>
          <w:sz w:val="28"/>
          <w:szCs w:val="28"/>
        </w:rPr>
        <w:drawing>
          <wp:anchor distT="0" distB="0" distL="114300" distR="114300" simplePos="0" relativeHeight="251658240" behindDoc="1" locked="0" layoutInCell="1" allowOverlap="1" wp14:anchorId="4D1495DB" wp14:editId="29C5D085">
            <wp:simplePos x="0" y="0"/>
            <wp:positionH relativeFrom="column">
              <wp:posOffset>1504950</wp:posOffset>
            </wp:positionH>
            <wp:positionV relativeFrom="paragraph">
              <wp:posOffset>-533400</wp:posOffset>
            </wp:positionV>
            <wp:extent cx="2806700" cy="1054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25656" r="1611" b="26492"/>
                    <a:stretch/>
                  </pic:blipFill>
                  <pic:spPr bwMode="auto">
                    <a:xfrm>
                      <a:off x="0" y="0"/>
                      <a:ext cx="2806700" cy="1054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8"/>
          <w:szCs w:val="28"/>
        </w:rPr>
        <w:br/>
      </w:r>
    </w:p>
    <w:p w:rsidR="00776BF5" w:rsidRPr="002F57C2" w:rsidRDefault="00776BF5" w:rsidP="00776BF5">
      <w:pPr>
        <w:jc w:val="center"/>
        <w:rPr>
          <w:b/>
          <w:sz w:val="28"/>
          <w:szCs w:val="28"/>
        </w:rPr>
      </w:pPr>
      <w:r w:rsidRPr="002F57C2">
        <w:rPr>
          <w:b/>
          <w:sz w:val="28"/>
          <w:szCs w:val="28"/>
        </w:rPr>
        <w:t>REQUEST FOR QUALIFICATIONS</w:t>
      </w:r>
    </w:p>
    <w:p w:rsidR="00073A17" w:rsidRPr="002F57C2" w:rsidRDefault="001F5ED4" w:rsidP="00073A17">
      <w:pPr>
        <w:jc w:val="center"/>
        <w:rPr>
          <w:b/>
          <w:sz w:val="24"/>
          <w:szCs w:val="24"/>
        </w:rPr>
      </w:pPr>
      <w:r w:rsidRPr="002F57C2">
        <w:rPr>
          <w:b/>
          <w:sz w:val="24"/>
          <w:szCs w:val="24"/>
        </w:rPr>
        <w:t>October</w:t>
      </w:r>
      <w:r w:rsidR="00073A17" w:rsidRPr="002F57C2">
        <w:rPr>
          <w:b/>
          <w:sz w:val="24"/>
          <w:szCs w:val="24"/>
        </w:rPr>
        <w:t xml:space="preserve"> 202</w:t>
      </w:r>
      <w:r w:rsidR="00B43EA2" w:rsidRPr="002F57C2">
        <w:rPr>
          <w:b/>
          <w:sz w:val="24"/>
          <w:szCs w:val="24"/>
        </w:rPr>
        <w:t>4</w:t>
      </w:r>
    </w:p>
    <w:p w:rsidR="00073A17" w:rsidRPr="002F57C2" w:rsidRDefault="00073A17" w:rsidP="00073A17">
      <w:pPr>
        <w:jc w:val="center"/>
        <w:rPr>
          <w:b/>
          <w:sz w:val="24"/>
          <w:szCs w:val="24"/>
        </w:rPr>
      </w:pPr>
      <w:bookmarkStart w:id="0" w:name="_GoBack"/>
      <w:bookmarkEnd w:id="0"/>
    </w:p>
    <w:p w:rsidR="00F57852" w:rsidRPr="002F57C2" w:rsidRDefault="00B221B8" w:rsidP="00F57852">
      <w:pPr>
        <w:rPr>
          <w:b/>
        </w:rPr>
      </w:pPr>
      <w:bookmarkStart w:id="1" w:name="_Hlk179370634"/>
      <w:r w:rsidRPr="002F57C2">
        <w:rPr>
          <w:b/>
        </w:rPr>
        <w:t xml:space="preserve">The City of Albuquerque Department </w:t>
      </w:r>
      <w:r w:rsidR="00B43EA2" w:rsidRPr="002F57C2">
        <w:rPr>
          <w:b/>
        </w:rPr>
        <w:t>of Health, Housing &amp; Homelessness</w:t>
      </w:r>
      <w:r w:rsidRPr="002F57C2">
        <w:rPr>
          <w:b/>
        </w:rPr>
        <w:t xml:space="preserve"> (D</w:t>
      </w:r>
      <w:r w:rsidR="00B43EA2" w:rsidRPr="002F57C2">
        <w:rPr>
          <w:b/>
        </w:rPr>
        <w:t>HHH</w:t>
      </w:r>
      <w:r w:rsidRPr="002F57C2">
        <w:rPr>
          <w:b/>
        </w:rPr>
        <w:t>)</w:t>
      </w:r>
      <w:r w:rsidR="00F57852" w:rsidRPr="002F57C2">
        <w:rPr>
          <w:b/>
        </w:rPr>
        <w:t xml:space="preserve"> is seeking qualified, not-for-profit organizations to administer </w:t>
      </w:r>
      <w:r w:rsidR="00866EFD" w:rsidRPr="002F57C2">
        <w:rPr>
          <w:b/>
        </w:rPr>
        <w:t xml:space="preserve">Permanent Supportive Housing </w:t>
      </w:r>
      <w:r w:rsidR="00F57852" w:rsidRPr="002F57C2">
        <w:rPr>
          <w:b/>
        </w:rPr>
        <w:t xml:space="preserve">voucher programs using a housing first approach. </w:t>
      </w:r>
    </w:p>
    <w:bookmarkEnd w:id="1"/>
    <w:p w:rsidR="00B221B8" w:rsidRPr="002F57C2" w:rsidRDefault="00776BF5" w:rsidP="0091566F">
      <w:r w:rsidRPr="002F57C2">
        <w:t>P</w:t>
      </w:r>
      <w:r w:rsidR="00866EFD" w:rsidRPr="002F57C2">
        <w:t>ermanent Supportive Housing (PSH)</w:t>
      </w:r>
      <w:r w:rsidRPr="002F57C2">
        <w:t xml:space="preserve"> is rental assistance and supportive services that help households experiencing homelessness or at high risk of homelessness obtain and maintain housing. PSH is not time limited. At least one member of the households must have a disability, which includes </w:t>
      </w:r>
      <w:r w:rsidR="00B221B8" w:rsidRPr="002F57C2">
        <w:t xml:space="preserve">a verified </w:t>
      </w:r>
      <w:r w:rsidR="008019D2" w:rsidRPr="002F57C2">
        <w:t>physical or</w:t>
      </w:r>
      <w:r w:rsidR="0049485F" w:rsidRPr="002F57C2">
        <w:t xml:space="preserve"> behavioral health disability.</w:t>
      </w:r>
    </w:p>
    <w:p w:rsidR="00866EFD" w:rsidRPr="002F57C2" w:rsidRDefault="00866EFD">
      <w:bookmarkStart w:id="2" w:name="_Hlk179189665"/>
      <w:r w:rsidRPr="002F57C2">
        <w:t xml:space="preserve">PSH can be scattered site, meaning that households select their own apartment from the private rental market. </w:t>
      </w:r>
      <w:r w:rsidR="00856523" w:rsidRPr="002F57C2">
        <w:t xml:space="preserve">For this RFQ, </w:t>
      </w:r>
      <w:r w:rsidRPr="002F57C2">
        <w:t xml:space="preserve">PSH </w:t>
      </w:r>
      <w:r w:rsidR="00B221B8" w:rsidRPr="002F57C2">
        <w:t xml:space="preserve">may </w:t>
      </w:r>
      <w:r w:rsidRPr="002F57C2">
        <w:t xml:space="preserve">also be </w:t>
      </w:r>
      <w:r w:rsidR="00756CF4" w:rsidRPr="002F57C2">
        <w:t>project-</w:t>
      </w:r>
      <w:r w:rsidRPr="002F57C2">
        <w:t xml:space="preserve">based, meaning the voucher </w:t>
      </w:r>
      <w:r w:rsidR="00756CF4" w:rsidRPr="002F57C2">
        <w:t xml:space="preserve">would be </w:t>
      </w:r>
      <w:r w:rsidRPr="002F57C2">
        <w:t xml:space="preserve">attached to specific rental units. </w:t>
      </w:r>
    </w:p>
    <w:bookmarkEnd w:id="2"/>
    <w:p w:rsidR="00F57852" w:rsidRPr="002F57C2" w:rsidRDefault="00A3729C">
      <w:pPr>
        <w:rPr>
          <w:b/>
          <w:u w:val="single"/>
        </w:rPr>
      </w:pPr>
      <w:r w:rsidRPr="002F57C2">
        <w:rPr>
          <w:b/>
          <w:u w:val="single"/>
        </w:rPr>
        <w:t>Available Funding</w:t>
      </w:r>
    </w:p>
    <w:p w:rsidR="0049485F" w:rsidRPr="002F57C2" w:rsidRDefault="00CF6240" w:rsidP="0049485F">
      <w:bookmarkStart w:id="3" w:name="_Hlk179189702"/>
      <w:r w:rsidRPr="002F57C2">
        <w:t>For Fiscal Year 2026, the</w:t>
      </w:r>
      <w:r w:rsidR="00B43EA2" w:rsidRPr="002F57C2">
        <w:t xml:space="preserve"> Department will seek to allocate </w:t>
      </w:r>
      <w:r w:rsidRPr="002F57C2">
        <w:t xml:space="preserve">up </w:t>
      </w:r>
      <w:r w:rsidR="00B43EA2" w:rsidRPr="002F57C2">
        <w:t>$</w:t>
      </w:r>
      <w:r w:rsidR="0091566F" w:rsidRPr="002F57C2">
        <w:t>1</w:t>
      </w:r>
      <w:r w:rsidRPr="002F57C2">
        <w:t>2</w:t>
      </w:r>
      <w:r w:rsidR="0091566F" w:rsidRPr="002F57C2">
        <w:t>m</w:t>
      </w:r>
      <w:r w:rsidR="00EB7847" w:rsidRPr="002F57C2">
        <w:t>illion</w:t>
      </w:r>
      <w:r w:rsidR="0091566F" w:rsidRPr="002F57C2">
        <w:t xml:space="preserve"> </w:t>
      </w:r>
      <w:r w:rsidRPr="002F57C2">
        <w:t xml:space="preserve">in </w:t>
      </w:r>
      <w:r w:rsidR="00E84F8B" w:rsidRPr="002F57C2">
        <w:t>Permanent</w:t>
      </w:r>
      <w:r w:rsidR="0091566F" w:rsidRPr="002F57C2">
        <w:t xml:space="preserve"> Supportive Housing programs</w:t>
      </w:r>
      <w:r w:rsidR="005D1B20" w:rsidRPr="002F57C2">
        <w:t>. These programs will commence at the start of the Fiscal Year, July 1, 202</w:t>
      </w:r>
      <w:r w:rsidR="00517AE7" w:rsidRPr="002F57C2">
        <w:t>5</w:t>
      </w:r>
      <w:r w:rsidR="0049485F" w:rsidRPr="002F57C2">
        <w:t xml:space="preserve">. If necessary, awardees may need to accept participants from PSH programs that are concluding. The Department will assist with this coordination. </w:t>
      </w:r>
    </w:p>
    <w:p w:rsidR="00B43EA2" w:rsidRPr="002F57C2" w:rsidRDefault="002D2D2C">
      <w:r w:rsidRPr="002F57C2">
        <w:t xml:space="preserve"> </w:t>
      </w:r>
    </w:p>
    <w:p w:rsidR="0049485F" w:rsidRPr="002F57C2" w:rsidRDefault="0049485F">
      <w:pPr>
        <w:rPr>
          <w:b/>
          <w:bCs/>
        </w:rPr>
      </w:pPr>
      <w:r w:rsidRPr="002F57C2">
        <w:rPr>
          <w:b/>
          <w:bCs/>
        </w:rPr>
        <w:t xml:space="preserve">Funding for this RFQ is subject to City Council approval and availability of City General Funds. </w:t>
      </w:r>
    </w:p>
    <w:bookmarkEnd w:id="3"/>
    <w:p w:rsidR="009E2764" w:rsidRPr="002F57C2" w:rsidRDefault="00B43EA2" w:rsidP="00F57852">
      <w:r w:rsidRPr="002F57C2">
        <w:t>DHHH</w:t>
      </w:r>
      <w:r w:rsidR="00F57852" w:rsidRPr="002F57C2">
        <w:t xml:space="preserve"> will use a Request for Qualifications </w:t>
      </w:r>
      <w:r w:rsidR="00B221B8" w:rsidRPr="002F57C2">
        <w:t xml:space="preserve">(RFQ) </w:t>
      </w:r>
      <w:r w:rsidR="00F57852" w:rsidRPr="002F57C2">
        <w:t>process to</w:t>
      </w:r>
      <w:r w:rsidR="00113215" w:rsidRPr="002F57C2">
        <w:t xml:space="preserve"> contract with not-for-profit agencies to administer </w:t>
      </w:r>
      <w:r w:rsidR="00455F19" w:rsidRPr="002F57C2">
        <w:t xml:space="preserve">a </w:t>
      </w:r>
      <w:r w:rsidR="00113215" w:rsidRPr="002F57C2">
        <w:t>PSH</w:t>
      </w:r>
      <w:r w:rsidR="00C30609" w:rsidRPr="002F57C2">
        <w:t xml:space="preserve"> program</w:t>
      </w:r>
      <w:r w:rsidR="00351C1B" w:rsidRPr="002F57C2">
        <w:t>.</w:t>
      </w:r>
      <w:r w:rsidR="005D1B20" w:rsidRPr="002F57C2">
        <w:t xml:space="preserve"> DHHH</w:t>
      </w:r>
      <w:r w:rsidR="00113215" w:rsidRPr="002F57C2">
        <w:t xml:space="preserve"> Procurement Rules for Social </w:t>
      </w:r>
      <w:r w:rsidR="00A6310B" w:rsidRPr="002F57C2">
        <w:t>S</w:t>
      </w:r>
      <w:r w:rsidR="00113215" w:rsidRPr="002F57C2">
        <w:t>ervices Contracts all</w:t>
      </w:r>
      <w:r w:rsidR="00A6310B" w:rsidRPr="002F57C2">
        <w:t>ows</w:t>
      </w:r>
      <w:r w:rsidR="00113215" w:rsidRPr="002F57C2">
        <w:t xml:space="preserve"> </w:t>
      </w:r>
      <w:r w:rsidR="005D1B20" w:rsidRPr="002F57C2">
        <w:t>DHHH</w:t>
      </w:r>
      <w:r w:rsidR="00113215" w:rsidRPr="002F57C2">
        <w:t xml:space="preserve"> to procure social services</w:t>
      </w:r>
      <w:r w:rsidR="00F57852" w:rsidRPr="002F57C2">
        <w:t xml:space="preserve"> through prequalification of potential Offerors in order to move expediently when opportunities arrive. </w:t>
      </w:r>
    </w:p>
    <w:p w:rsidR="00F57852" w:rsidRPr="002F57C2" w:rsidRDefault="00F57852">
      <w:pPr>
        <w:rPr>
          <w:b/>
          <w:u w:val="single"/>
        </w:rPr>
      </w:pPr>
      <w:r w:rsidRPr="002F57C2">
        <w:rPr>
          <w:b/>
          <w:u w:val="single"/>
        </w:rPr>
        <w:t>Required Qualifications</w:t>
      </w:r>
    </w:p>
    <w:p w:rsidR="000B2FCF" w:rsidRPr="002F57C2" w:rsidRDefault="000B2FCF">
      <w:r w:rsidRPr="002F57C2">
        <w:t>Qualified not-for-profit organizations must:</w:t>
      </w:r>
    </w:p>
    <w:p w:rsidR="000B2FCF" w:rsidRPr="002F57C2" w:rsidRDefault="000B2FCF">
      <w:r w:rsidRPr="002F57C2">
        <w:t>1) Have experience successfully administering supportive housing programs</w:t>
      </w:r>
      <w:r w:rsidR="00113215" w:rsidRPr="002F57C2">
        <w:t xml:space="preserve"> (RRH and/or PSH)</w:t>
      </w:r>
      <w:r w:rsidRPr="002F57C2">
        <w:t xml:space="preserve"> and/or providing supportive services to households experiencing homelessness and at high risk of homelessness</w:t>
      </w:r>
      <w:r w:rsidR="000975C6" w:rsidRPr="002F57C2">
        <w:t>;</w:t>
      </w:r>
      <w:r w:rsidR="00C403B9" w:rsidRPr="002F57C2">
        <w:t xml:space="preserve"> and</w:t>
      </w:r>
    </w:p>
    <w:p w:rsidR="00B65C7B" w:rsidRPr="002F57C2" w:rsidRDefault="000B2FCF">
      <w:r w:rsidRPr="002F57C2">
        <w:lastRenderedPageBreak/>
        <w:t xml:space="preserve">2) Have the organizational capacity to administer a supportive housing program and comply with </w:t>
      </w:r>
      <w:r w:rsidR="00B43EA2" w:rsidRPr="002F57C2">
        <w:t>the City’s</w:t>
      </w:r>
      <w:r w:rsidRPr="002F57C2">
        <w:t xml:space="preserve"> Administrative Requirements</w:t>
      </w:r>
      <w:r w:rsidRPr="002F57C2">
        <w:rPr>
          <w:rStyle w:val="FootnoteReference"/>
        </w:rPr>
        <w:footnoteReference w:id="1"/>
      </w:r>
      <w:r w:rsidRPr="002F57C2">
        <w:t>, including adequate financial and administrative oversight systems and staffing</w:t>
      </w:r>
      <w:r w:rsidR="00297AA7" w:rsidRPr="002F57C2">
        <w:t>; and</w:t>
      </w:r>
    </w:p>
    <w:p w:rsidR="005D1B20" w:rsidRPr="002F57C2" w:rsidRDefault="00B65C7B">
      <w:r w:rsidRPr="002F57C2">
        <w:t>3</w:t>
      </w:r>
      <w:r w:rsidR="00B87D06" w:rsidRPr="002F57C2">
        <w:t xml:space="preserve">) </w:t>
      </w:r>
      <w:r w:rsidR="00687DA4" w:rsidRPr="002F57C2">
        <w:t>Must be able to operate</w:t>
      </w:r>
      <w:r w:rsidR="0091566F" w:rsidRPr="002F57C2">
        <w:t xml:space="preserve"> a </w:t>
      </w:r>
      <w:r w:rsidR="00687DA4" w:rsidRPr="002F57C2">
        <w:t xml:space="preserve">PSH </w:t>
      </w:r>
      <w:r w:rsidR="0091566F" w:rsidRPr="002F57C2">
        <w:t xml:space="preserve">program </w:t>
      </w:r>
      <w:r w:rsidR="00687DA4" w:rsidRPr="002F57C2">
        <w:t>with reasonable project costs</w:t>
      </w:r>
      <w:r w:rsidR="00D2144B" w:rsidRPr="002F57C2">
        <w:t>, including staffing and administrative costs</w:t>
      </w:r>
      <w:r w:rsidR="00297AA7" w:rsidRPr="002F57C2">
        <w:t>.</w:t>
      </w:r>
    </w:p>
    <w:p w:rsidR="0049485F" w:rsidRPr="002F57C2" w:rsidRDefault="0049485F" w:rsidP="0049485F">
      <w:r w:rsidRPr="002F57C2">
        <w:t xml:space="preserve">4) A completed financial audit with no major deficiencies identified in the report. The financial audit must be recent – within the last two years. </w:t>
      </w:r>
    </w:p>
    <w:p w:rsidR="0049485F" w:rsidRPr="002F57C2" w:rsidRDefault="0049485F"/>
    <w:p w:rsidR="005D1B20" w:rsidRPr="002F57C2" w:rsidRDefault="005D1B20" w:rsidP="005D1B20">
      <w:pPr>
        <w:rPr>
          <w:b/>
          <w:u w:val="single"/>
        </w:rPr>
      </w:pPr>
      <w:r w:rsidRPr="002F57C2">
        <w:rPr>
          <w:b/>
          <w:u w:val="single"/>
        </w:rPr>
        <w:t xml:space="preserve">Timeline </w:t>
      </w:r>
    </w:p>
    <w:p w:rsidR="00E6079A" w:rsidRPr="002F57C2" w:rsidRDefault="005D1B20" w:rsidP="005D1B20">
      <w:pPr>
        <w:spacing w:before="100" w:beforeAutospacing="1" w:after="100" w:afterAutospacing="1"/>
        <w:rPr>
          <w:b/>
          <w:bCs/>
        </w:rPr>
      </w:pPr>
      <w:r w:rsidRPr="002F57C2">
        <w:rPr>
          <w:b/>
          <w:bCs/>
        </w:rPr>
        <w:t xml:space="preserve">Applications for qualifications will be accepted on a rolling basis. Interested organizations are encouraged to submit their applications promptly, so that DHHH may begin </w:t>
      </w:r>
      <w:r w:rsidR="00E6079A" w:rsidRPr="002F57C2">
        <w:rPr>
          <w:b/>
          <w:bCs/>
        </w:rPr>
        <w:t xml:space="preserve">allocating the funds. </w:t>
      </w:r>
    </w:p>
    <w:p w:rsidR="00E6079A" w:rsidRPr="002F57C2" w:rsidRDefault="0091566F" w:rsidP="005D1B20">
      <w:pPr>
        <w:spacing w:before="100" w:beforeAutospacing="1" w:after="100" w:afterAutospacing="1"/>
        <w:rPr>
          <w:b/>
          <w:bCs/>
        </w:rPr>
      </w:pPr>
      <w:r w:rsidRPr="002F57C2">
        <w:rPr>
          <w:b/>
          <w:bCs/>
        </w:rPr>
        <w:t>To</w:t>
      </w:r>
      <w:r w:rsidR="00E6079A" w:rsidRPr="002F57C2">
        <w:rPr>
          <w:b/>
          <w:bCs/>
        </w:rPr>
        <w:t xml:space="preserve"> guarantee funding and a </w:t>
      </w:r>
      <w:r w:rsidR="00E84F8B" w:rsidRPr="002F57C2">
        <w:rPr>
          <w:b/>
          <w:bCs/>
        </w:rPr>
        <w:t>July 1</w:t>
      </w:r>
      <w:r w:rsidR="00E6079A" w:rsidRPr="002F57C2">
        <w:rPr>
          <w:b/>
          <w:bCs/>
        </w:rPr>
        <w:t>, 202</w:t>
      </w:r>
      <w:r w:rsidR="00517AE7" w:rsidRPr="002F57C2">
        <w:rPr>
          <w:b/>
          <w:bCs/>
        </w:rPr>
        <w:t>5</w:t>
      </w:r>
      <w:r w:rsidR="00E6079A" w:rsidRPr="002F57C2">
        <w:rPr>
          <w:b/>
          <w:bCs/>
        </w:rPr>
        <w:t xml:space="preserve"> start date, applicants are encouraged to apply before December 31, 2024.</w:t>
      </w:r>
    </w:p>
    <w:p w:rsidR="005D1B20" w:rsidRPr="002F57C2" w:rsidRDefault="005D1B20" w:rsidP="005D1B20">
      <w:pPr>
        <w:rPr>
          <w:b/>
          <w:u w:val="single"/>
        </w:rPr>
      </w:pPr>
      <w:r w:rsidRPr="002F57C2">
        <w:rPr>
          <w:b/>
          <w:u w:val="single"/>
        </w:rPr>
        <w:t>Review Process</w:t>
      </w:r>
    </w:p>
    <w:p w:rsidR="005D1B20" w:rsidRDefault="005D1B20">
      <w:r w:rsidRPr="002F57C2">
        <w:t>An Ad Hoc Committee, comprised of DHHH staff, will review and qualify applicants as applications are received. The Committee will rank-order qualified applications, based on extent to which they meet the criteria listed in this RFQ. The results of this process will be a pool of qualified applicants that are rank ordered. From this pool, DHHH will negotiate and enter into contracts with qualified organizations to administer PSH programs. DHHH will use rank-order information when selecting agencies to contract for these services</w:t>
      </w:r>
      <w:r w:rsidR="0049485F" w:rsidRPr="002F57C2">
        <w:t>.</w:t>
      </w:r>
    </w:p>
    <w:p w:rsidR="00E61522" w:rsidRPr="002F57C2" w:rsidRDefault="00E61522"/>
    <w:p w:rsidR="00F57852" w:rsidRPr="002F57C2" w:rsidRDefault="00735EB6">
      <w:pPr>
        <w:rPr>
          <w:b/>
          <w:u w:val="single"/>
        </w:rPr>
      </w:pPr>
      <w:r w:rsidRPr="002F57C2">
        <w:rPr>
          <w:b/>
          <w:u w:val="single"/>
        </w:rPr>
        <w:t>Submission Process</w:t>
      </w:r>
    </w:p>
    <w:p w:rsidR="00113215" w:rsidRPr="002F57C2" w:rsidRDefault="00113215">
      <w:r w:rsidRPr="002F57C2">
        <w:t xml:space="preserve">Interested not-for-profit organizations must: </w:t>
      </w:r>
    </w:p>
    <w:p w:rsidR="000B2FCF" w:rsidRPr="002F57C2" w:rsidRDefault="000B2FCF">
      <w:r w:rsidRPr="002F57C2">
        <w:rPr>
          <w:b/>
        </w:rPr>
        <w:t>1) Submit a narrative that addresses the following questions.</w:t>
      </w:r>
      <w:r w:rsidRPr="002F57C2">
        <w:t xml:space="preserve"> The narrative should be limited to </w:t>
      </w:r>
      <w:r w:rsidR="00EC260E" w:rsidRPr="002F57C2">
        <w:t>eight (</w:t>
      </w:r>
      <w:r w:rsidR="00776BF5" w:rsidRPr="002F57C2">
        <w:t>8</w:t>
      </w:r>
      <w:r w:rsidR="00EC260E" w:rsidRPr="002F57C2">
        <w:t>)</w:t>
      </w:r>
      <w:r w:rsidRPr="002F57C2">
        <w:t xml:space="preserve"> pages</w:t>
      </w:r>
      <w:r w:rsidR="00113215" w:rsidRPr="002F57C2">
        <w:t xml:space="preserve"> and use </w:t>
      </w:r>
      <w:r w:rsidR="00E40A03" w:rsidRPr="002F57C2">
        <w:t>12-point</w:t>
      </w:r>
      <w:r w:rsidRPr="002F57C2">
        <w:t xml:space="preserve"> font</w:t>
      </w:r>
      <w:r w:rsidR="0049485F" w:rsidRPr="002F57C2">
        <w:t xml:space="preserve"> on 1-inch margins</w:t>
      </w:r>
      <w:r w:rsidRPr="002F57C2">
        <w:t>. Please address each question in the order listed below with a clear heading title.</w:t>
      </w:r>
    </w:p>
    <w:p w:rsidR="000177B1" w:rsidRPr="002F57C2" w:rsidRDefault="000B2FCF" w:rsidP="00113215">
      <w:pPr>
        <w:ind w:left="720"/>
      </w:pPr>
      <w:r w:rsidRPr="002F57C2">
        <w:rPr>
          <w:b/>
        </w:rPr>
        <w:t xml:space="preserve">A. </w:t>
      </w:r>
      <w:r w:rsidR="00776BF5" w:rsidRPr="002F57C2">
        <w:rPr>
          <w:b/>
        </w:rPr>
        <w:t>Experience with Supportive Housing:</w:t>
      </w:r>
      <w:r w:rsidR="00776BF5" w:rsidRPr="002F57C2">
        <w:t xml:space="preserve"> </w:t>
      </w:r>
      <w:r w:rsidRPr="002F57C2">
        <w:t xml:space="preserve">Describe </w:t>
      </w:r>
      <w:r w:rsidR="00113215" w:rsidRPr="002F57C2">
        <w:t>the</w:t>
      </w:r>
      <w:r w:rsidRPr="002F57C2">
        <w:t xml:space="preserve"> organization’s experience administering supportive housing programs. Indicate whether </w:t>
      </w:r>
      <w:r w:rsidR="00113215" w:rsidRPr="002F57C2">
        <w:t xml:space="preserve">the organization’s </w:t>
      </w:r>
      <w:r w:rsidRPr="002F57C2">
        <w:t>experience is administering RRH</w:t>
      </w:r>
      <w:r w:rsidR="00735EB6" w:rsidRPr="002F57C2">
        <w:t xml:space="preserve">, </w:t>
      </w:r>
      <w:r w:rsidRPr="002F57C2">
        <w:t>PSH</w:t>
      </w:r>
      <w:r w:rsidR="00EC260E" w:rsidRPr="002F57C2">
        <w:t xml:space="preserve"> or both</w:t>
      </w:r>
      <w:r w:rsidRPr="002F57C2">
        <w:t xml:space="preserve">. </w:t>
      </w:r>
      <w:r w:rsidR="00113215" w:rsidRPr="002F57C2">
        <w:t>Provide quantitative housing outcome data for the last three year</w:t>
      </w:r>
      <w:r w:rsidR="00B65F1F" w:rsidRPr="002F57C2">
        <w:t>s</w:t>
      </w:r>
      <w:r w:rsidR="00113215" w:rsidRPr="002F57C2">
        <w:t>.</w:t>
      </w:r>
      <w:r w:rsidR="00735EB6" w:rsidRPr="002F57C2">
        <w:t xml:space="preserve"> </w:t>
      </w:r>
      <w:r w:rsidR="0091566F" w:rsidRPr="002F57C2">
        <w:t>O</w:t>
      </w:r>
      <w:r w:rsidR="00735EB6" w:rsidRPr="002F57C2">
        <w:t xml:space="preserve">utcome data should include the number of households who remained in the program or exited to another type of permanent housing. </w:t>
      </w:r>
      <w:r w:rsidR="00113215" w:rsidRPr="002F57C2">
        <w:t xml:space="preserve"> If the </w:t>
      </w:r>
      <w:r w:rsidRPr="002F57C2">
        <w:t xml:space="preserve">organization has not administered supportive housing programs, describe any similar programs that you have operated </w:t>
      </w:r>
      <w:r w:rsidR="000177B1" w:rsidRPr="002F57C2">
        <w:t>(i.e.</w:t>
      </w:r>
      <w:r w:rsidR="00C6301E" w:rsidRPr="002F57C2">
        <w:t>,</w:t>
      </w:r>
      <w:r w:rsidR="000177B1" w:rsidRPr="002F57C2">
        <w:t xml:space="preserve"> transitional housing).</w:t>
      </w:r>
    </w:p>
    <w:p w:rsidR="000177B1" w:rsidRPr="002F57C2" w:rsidRDefault="000177B1" w:rsidP="00A438DD">
      <w:pPr>
        <w:ind w:left="720"/>
      </w:pPr>
      <w:r w:rsidRPr="002F57C2">
        <w:rPr>
          <w:b/>
        </w:rPr>
        <w:lastRenderedPageBreak/>
        <w:t xml:space="preserve">B. </w:t>
      </w:r>
      <w:r w:rsidR="00776BF5" w:rsidRPr="002F57C2">
        <w:rPr>
          <w:b/>
        </w:rPr>
        <w:t xml:space="preserve">Experience </w:t>
      </w:r>
      <w:r w:rsidR="00C403B9" w:rsidRPr="002F57C2">
        <w:rPr>
          <w:b/>
        </w:rPr>
        <w:t xml:space="preserve">with Supportive </w:t>
      </w:r>
      <w:r w:rsidR="00776BF5" w:rsidRPr="002F57C2">
        <w:rPr>
          <w:b/>
        </w:rPr>
        <w:t xml:space="preserve">Services </w:t>
      </w:r>
      <w:r w:rsidR="00C403B9" w:rsidRPr="002F57C2">
        <w:rPr>
          <w:b/>
        </w:rPr>
        <w:t xml:space="preserve">for </w:t>
      </w:r>
      <w:r w:rsidR="00776BF5" w:rsidRPr="002F57C2">
        <w:rPr>
          <w:b/>
        </w:rPr>
        <w:t>Households Experiencing Homelessness or At Risk of Homelessness:</w:t>
      </w:r>
      <w:r w:rsidR="00776BF5" w:rsidRPr="002F57C2">
        <w:t xml:space="preserve"> </w:t>
      </w:r>
      <w:r w:rsidRPr="002F57C2">
        <w:t xml:space="preserve">Describe </w:t>
      </w:r>
      <w:r w:rsidR="00113215" w:rsidRPr="002F57C2">
        <w:t>the</w:t>
      </w:r>
      <w:r w:rsidRPr="002F57C2">
        <w:t xml:space="preserve"> organization’s experience providing supportive services to people experiencing homelessness </w:t>
      </w:r>
      <w:r w:rsidR="0052666E" w:rsidRPr="002F57C2">
        <w:t>and/</w:t>
      </w:r>
      <w:r w:rsidRPr="002F57C2">
        <w:t>or at risk of homelessness.</w:t>
      </w:r>
      <w:r w:rsidR="00113215" w:rsidRPr="002F57C2">
        <w:t xml:space="preserve"> Include information regarding any evidence</w:t>
      </w:r>
      <w:r w:rsidR="00C6301E" w:rsidRPr="002F57C2">
        <w:t>-</w:t>
      </w:r>
      <w:r w:rsidR="00113215" w:rsidRPr="002F57C2">
        <w:t>based best practices that are routinely used by the organization (</w:t>
      </w:r>
      <w:r w:rsidR="00C6301E" w:rsidRPr="002F57C2">
        <w:t>e.g.,</w:t>
      </w:r>
      <w:r w:rsidR="00113215" w:rsidRPr="002F57C2">
        <w:t xml:space="preserve"> motivational interviewing, </w:t>
      </w:r>
      <w:r w:rsidR="00C403B9" w:rsidRPr="002F57C2">
        <w:t>individualized service plans</w:t>
      </w:r>
      <w:r w:rsidR="00113215" w:rsidRPr="002F57C2">
        <w:t xml:space="preserve">). </w:t>
      </w:r>
    </w:p>
    <w:p w:rsidR="00FB06F2" w:rsidRPr="002F57C2" w:rsidRDefault="000177B1" w:rsidP="00FB06F2">
      <w:pPr>
        <w:ind w:left="720"/>
      </w:pPr>
      <w:r w:rsidRPr="002F57C2">
        <w:rPr>
          <w:b/>
        </w:rPr>
        <w:t xml:space="preserve">C. </w:t>
      </w:r>
      <w:r w:rsidR="00776BF5" w:rsidRPr="002F57C2">
        <w:rPr>
          <w:b/>
        </w:rPr>
        <w:t>Organizational Capacity:</w:t>
      </w:r>
      <w:r w:rsidR="00776BF5" w:rsidRPr="002F57C2">
        <w:t xml:space="preserve"> </w:t>
      </w:r>
      <w:r w:rsidRPr="002F57C2">
        <w:t>Describe your organization’s organizational capacity to administer supportive housing vouchers. Describe the staff and administrative structure that would be used to administer the supportive housing voucher</w:t>
      </w:r>
      <w:r w:rsidR="00C6301E" w:rsidRPr="002F57C2">
        <w:t>s</w:t>
      </w:r>
      <w:r w:rsidR="00B65F1F" w:rsidRPr="002F57C2">
        <w:t>, including</w:t>
      </w:r>
      <w:r w:rsidR="00C6301E" w:rsidRPr="002F57C2">
        <w:t xml:space="preserve"> </w:t>
      </w:r>
      <w:r w:rsidR="008556FD" w:rsidRPr="002F57C2">
        <w:t>both</w:t>
      </w:r>
      <w:r w:rsidR="00C6301E" w:rsidRPr="002F57C2">
        <w:t xml:space="preserve"> rental assistance and case management </w:t>
      </w:r>
      <w:r w:rsidR="008556FD" w:rsidRPr="002F57C2">
        <w:t>/</w:t>
      </w:r>
      <w:r w:rsidR="00C6301E" w:rsidRPr="002F57C2">
        <w:t>supportive services</w:t>
      </w:r>
      <w:r w:rsidR="00B65F1F" w:rsidRPr="002F57C2">
        <w:t xml:space="preserve"> components</w:t>
      </w:r>
      <w:r w:rsidRPr="002F57C2">
        <w:t>. Describe the financial systems and staffing your organization has in place to administer supportive housing vouchers.</w:t>
      </w:r>
      <w:r w:rsidR="009E11A6" w:rsidRPr="002F57C2">
        <w:t xml:space="preserve"> Describe your agency’s experience, if any, in adhering to the </w:t>
      </w:r>
      <w:r w:rsidR="005D1B20" w:rsidRPr="002F57C2">
        <w:t>City’s</w:t>
      </w:r>
      <w:r w:rsidR="00C403B9" w:rsidRPr="002F57C2">
        <w:t xml:space="preserve"> </w:t>
      </w:r>
      <w:r w:rsidR="009E11A6" w:rsidRPr="002F57C2">
        <w:t xml:space="preserve">Administrative Requirements. </w:t>
      </w:r>
      <w:r w:rsidR="00FB06F2" w:rsidRPr="002F57C2">
        <w:t>Describe the agency’s capacity to utilize Medicaid and third-party insurances for applicable supportive services.</w:t>
      </w:r>
    </w:p>
    <w:p w:rsidR="000177B1" w:rsidRPr="002F57C2" w:rsidRDefault="000177B1" w:rsidP="00A438DD">
      <w:pPr>
        <w:ind w:left="720"/>
      </w:pPr>
      <w:r w:rsidRPr="002F57C2">
        <w:rPr>
          <w:b/>
        </w:rPr>
        <w:t xml:space="preserve">D. </w:t>
      </w:r>
      <w:r w:rsidR="00776BF5" w:rsidRPr="002F57C2">
        <w:rPr>
          <w:b/>
        </w:rPr>
        <w:t>Subpopulations:</w:t>
      </w:r>
      <w:r w:rsidR="00776BF5" w:rsidRPr="002F57C2">
        <w:t xml:space="preserve"> </w:t>
      </w:r>
      <w:r w:rsidRPr="002F57C2">
        <w:t>Describe any expertise and experience your organization has in serving specific subpopulations (</w:t>
      </w:r>
      <w:r w:rsidR="00455F19" w:rsidRPr="002F57C2">
        <w:t>i.e.,</w:t>
      </w:r>
      <w:r w:rsidRPr="002F57C2">
        <w:t xml:space="preserve"> domestic violence survivors, youth ages 16-24, families with young children)</w:t>
      </w:r>
      <w:r w:rsidR="008556FD" w:rsidRPr="002F57C2">
        <w:t>.</w:t>
      </w:r>
    </w:p>
    <w:p w:rsidR="00617CB3" w:rsidRPr="002F57C2" w:rsidRDefault="00E84F8B" w:rsidP="00354A02">
      <w:pPr>
        <w:ind w:left="720"/>
      </w:pPr>
      <w:r w:rsidRPr="002F57C2">
        <w:rPr>
          <w:b/>
        </w:rPr>
        <w:t>E.</w:t>
      </w:r>
      <w:r w:rsidRPr="002F57C2">
        <w:t xml:space="preserve"> </w:t>
      </w:r>
      <w:r w:rsidRPr="002F57C2">
        <w:rPr>
          <w:b/>
          <w:bCs/>
        </w:rPr>
        <w:t>Program Capacity:</w:t>
      </w:r>
      <w:r w:rsidRPr="002F57C2">
        <w:t xml:space="preserve"> Indicate</w:t>
      </w:r>
      <w:r w:rsidR="00455F19" w:rsidRPr="002F57C2">
        <w:t xml:space="preserve"> how many households the organization is able to serve with the proposed funding amount. Include justification how the number was calculated such as FMR, staffing, </w:t>
      </w:r>
      <w:proofErr w:type="gramStart"/>
      <w:r w:rsidR="00455F19" w:rsidRPr="002F57C2">
        <w:t>etc.,.</w:t>
      </w:r>
      <w:proofErr w:type="gramEnd"/>
      <w:r w:rsidR="00455F19" w:rsidRPr="002F57C2">
        <w:t xml:space="preserve"> </w:t>
      </w:r>
    </w:p>
    <w:p w:rsidR="00E84F8B" w:rsidRPr="002F57C2" w:rsidRDefault="00617CB3" w:rsidP="0084200C">
      <w:r w:rsidRPr="002F57C2">
        <w:rPr>
          <w:b/>
        </w:rPr>
        <w:t xml:space="preserve">2. Complete the following </w:t>
      </w:r>
      <w:r w:rsidR="0074033A" w:rsidRPr="002F57C2">
        <w:rPr>
          <w:b/>
          <w:u w:val="single"/>
        </w:rPr>
        <w:t>annual</w:t>
      </w:r>
      <w:r w:rsidR="0074033A" w:rsidRPr="002F57C2">
        <w:rPr>
          <w:b/>
        </w:rPr>
        <w:t xml:space="preserve"> budget </w:t>
      </w:r>
      <w:r w:rsidR="00DE3320" w:rsidRPr="002F57C2">
        <w:rPr>
          <w:b/>
        </w:rPr>
        <w:t>estimate</w:t>
      </w:r>
      <w:r w:rsidR="000E1B76" w:rsidRPr="002F57C2">
        <w:rPr>
          <w:b/>
        </w:rPr>
        <w:t xml:space="preserve"> </w:t>
      </w:r>
      <w:r w:rsidR="00DE3320" w:rsidRPr="002F57C2">
        <w:rPr>
          <w:b/>
        </w:rPr>
        <w:t xml:space="preserve">for </w:t>
      </w:r>
      <w:r w:rsidR="00B3070E" w:rsidRPr="002F57C2">
        <w:rPr>
          <w:b/>
        </w:rPr>
        <w:t xml:space="preserve">costs </w:t>
      </w:r>
      <w:r w:rsidR="007941F0" w:rsidRPr="002F57C2">
        <w:rPr>
          <w:b/>
        </w:rPr>
        <w:t>to operate</w:t>
      </w:r>
      <w:r w:rsidR="00B3070E" w:rsidRPr="002F57C2">
        <w:rPr>
          <w:b/>
        </w:rPr>
        <w:t xml:space="preserve"> the</w:t>
      </w:r>
      <w:r w:rsidR="00DE3320" w:rsidRPr="002F57C2">
        <w:rPr>
          <w:b/>
        </w:rPr>
        <w:t xml:space="preserve"> </w:t>
      </w:r>
      <w:r w:rsidR="00FA45D1" w:rsidRPr="002F57C2">
        <w:rPr>
          <w:b/>
        </w:rPr>
        <w:t xml:space="preserve">PSH </w:t>
      </w:r>
      <w:r w:rsidR="00B3070E" w:rsidRPr="002F57C2">
        <w:rPr>
          <w:b/>
        </w:rPr>
        <w:t>program</w:t>
      </w:r>
      <w:r w:rsidRPr="002F57C2">
        <w:rPr>
          <w:b/>
        </w:rPr>
        <w:t>.</w:t>
      </w:r>
      <w:r w:rsidRPr="002F57C2">
        <w:t xml:space="preserve"> If </w:t>
      </w:r>
      <w:r w:rsidR="000F6FDC" w:rsidRPr="002F57C2">
        <w:t>DHHH</w:t>
      </w:r>
      <w:r w:rsidRPr="002F57C2">
        <w:t xml:space="preserve"> contracts with the organization to provide</w:t>
      </w:r>
      <w:r w:rsidR="0029702A" w:rsidRPr="002F57C2">
        <w:t xml:space="preserve"> PSH programs</w:t>
      </w:r>
      <w:r w:rsidRPr="002F57C2">
        <w:t xml:space="preserve">, the organization will develop a more detailed project </w:t>
      </w:r>
      <w:r w:rsidR="00FA45D1" w:rsidRPr="002F57C2">
        <w:t xml:space="preserve">proposal </w:t>
      </w:r>
      <w:r w:rsidR="00DE3320" w:rsidRPr="002F57C2">
        <w:t xml:space="preserve">and budget </w:t>
      </w:r>
      <w:r w:rsidR="00FA45D1" w:rsidRPr="002F57C2">
        <w:t>at that time</w:t>
      </w:r>
      <w:r w:rsidR="00DE3320" w:rsidRPr="002F57C2">
        <w:t xml:space="preserve">. </w:t>
      </w:r>
      <w:r w:rsidRPr="002F57C2">
        <w:t xml:space="preserve">The purpose of </w:t>
      </w:r>
      <w:r w:rsidR="000E1B76" w:rsidRPr="002F57C2">
        <w:t xml:space="preserve">these </w:t>
      </w:r>
      <w:r w:rsidRPr="002F57C2">
        <w:t>chart</w:t>
      </w:r>
      <w:r w:rsidR="000E1B76" w:rsidRPr="002F57C2">
        <w:t xml:space="preserve">s </w:t>
      </w:r>
      <w:r w:rsidR="00735EB6" w:rsidRPr="002F57C2">
        <w:t>is</w:t>
      </w:r>
      <w:r w:rsidRPr="002F57C2">
        <w:t xml:space="preserve"> to provide a basic overview of </w:t>
      </w:r>
      <w:r w:rsidR="000E1B76" w:rsidRPr="002F57C2">
        <w:t>estimated</w:t>
      </w:r>
      <w:r w:rsidRPr="002F57C2">
        <w:t xml:space="preserve"> project costs.</w:t>
      </w:r>
      <w:r w:rsidR="0029702A" w:rsidRPr="002F57C2">
        <w:t xml:space="preserve"> The form can be found</w:t>
      </w:r>
      <w:r w:rsidR="00E84F8B" w:rsidRPr="002F57C2">
        <w:t xml:space="preserve"> </w:t>
      </w:r>
      <w:r w:rsidR="005A1734" w:rsidRPr="002F57C2">
        <w:rPr>
          <w:rStyle w:val="Hyperlink"/>
          <w:color w:val="auto"/>
          <w:u w:val="none"/>
        </w:rPr>
        <w:t>under the “</w:t>
      </w:r>
      <w:hyperlink r:id="rId8" w:history="1">
        <w:r w:rsidR="005A1734" w:rsidRPr="002F57C2">
          <w:rPr>
            <w:rStyle w:val="Hyperlink"/>
            <w:color w:val="0070C0"/>
          </w:rPr>
          <w:t>Permanent Supportive Housing RFQ</w:t>
        </w:r>
      </w:hyperlink>
      <w:r w:rsidR="005A1734" w:rsidRPr="002F57C2">
        <w:rPr>
          <w:rStyle w:val="Hyperlink"/>
          <w:color w:val="auto"/>
          <w:u w:val="none"/>
        </w:rPr>
        <w:t>” section</w:t>
      </w:r>
      <w:r w:rsidR="00CD202A" w:rsidRPr="002F57C2">
        <w:t xml:space="preserve"> of the URL below</w:t>
      </w:r>
      <w:r w:rsidR="009A4C76" w:rsidRPr="002F57C2">
        <w:t xml:space="preserve">. </w:t>
      </w:r>
      <w:r w:rsidR="00E84F8B" w:rsidRPr="002F57C2">
        <w:t>An example of the form can be found at the end of this document.</w:t>
      </w:r>
    </w:p>
    <w:p w:rsidR="00C3259F" w:rsidRPr="002F57C2" w:rsidRDefault="00B20C77" w:rsidP="0084200C">
      <w:pPr>
        <w:rPr>
          <w:b/>
        </w:rPr>
      </w:pPr>
      <w:r w:rsidRPr="002F57C2">
        <w:rPr>
          <w:b/>
        </w:rPr>
        <w:t>3</w:t>
      </w:r>
      <w:r w:rsidR="00776BF5" w:rsidRPr="002F57C2">
        <w:rPr>
          <w:b/>
        </w:rPr>
        <w:t xml:space="preserve">) Most recently completed </w:t>
      </w:r>
      <w:r w:rsidR="00735EB6" w:rsidRPr="002F57C2">
        <w:rPr>
          <w:b/>
        </w:rPr>
        <w:t>f</w:t>
      </w:r>
      <w:r w:rsidR="00776BF5" w:rsidRPr="002F57C2">
        <w:rPr>
          <w:b/>
        </w:rPr>
        <w:t xml:space="preserve">inancial </w:t>
      </w:r>
      <w:r w:rsidR="00735EB6" w:rsidRPr="002F57C2">
        <w:rPr>
          <w:b/>
        </w:rPr>
        <w:t>a</w:t>
      </w:r>
      <w:r w:rsidR="00776BF5" w:rsidRPr="002F57C2">
        <w:rPr>
          <w:b/>
        </w:rPr>
        <w:t>udit</w:t>
      </w:r>
    </w:p>
    <w:p w:rsidR="00735EB6" w:rsidRPr="002F57C2" w:rsidRDefault="00B20C77" w:rsidP="00DE3320">
      <w:pPr>
        <w:rPr>
          <w:b/>
        </w:rPr>
      </w:pPr>
      <w:bookmarkStart w:id="4" w:name="_Hlk110920189"/>
      <w:r w:rsidRPr="002F57C2">
        <w:rPr>
          <w:b/>
        </w:rPr>
        <w:t>4</w:t>
      </w:r>
      <w:r w:rsidR="00776BF5" w:rsidRPr="002F57C2">
        <w:rPr>
          <w:b/>
        </w:rPr>
        <w:t>) Documentation of not-for-profit status</w:t>
      </w:r>
    </w:p>
    <w:p w:rsidR="00735EB6" w:rsidRPr="002F57C2" w:rsidRDefault="00735EB6" w:rsidP="00DE3320">
      <w:r w:rsidRPr="002F57C2">
        <w:t>Complete applications with narrative, estimated annual budget, financial audit and documentation of not-for-profit status should be submitted via email to</w:t>
      </w:r>
      <w:r w:rsidR="0030454E" w:rsidRPr="002F57C2">
        <w:t xml:space="preserve"> </w:t>
      </w:r>
      <w:hyperlink r:id="rId9" w:history="1">
        <w:r w:rsidR="0030454E" w:rsidRPr="002F57C2">
          <w:rPr>
            <w:rStyle w:val="Hyperlink"/>
          </w:rPr>
          <w:t>HPI@cabq.gov</w:t>
        </w:r>
      </w:hyperlink>
      <w:r w:rsidR="0030454E" w:rsidRPr="002F57C2">
        <w:t xml:space="preserve">. </w:t>
      </w:r>
    </w:p>
    <w:p w:rsidR="005D1B20" w:rsidRPr="002F57C2" w:rsidRDefault="00DE3320" w:rsidP="00DE3320">
      <w:r w:rsidRPr="002F57C2">
        <w:t xml:space="preserve">Questions </w:t>
      </w:r>
      <w:r w:rsidR="00587074" w:rsidRPr="002F57C2">
        <w:t xml:space="preserve">regarding the RFQ </w:t>
      </w:r>
      <w:r w:rsidRPr="002F57C2">
        <w:t xml:space="preserve">may be sent in writing to </w:t>
      </w:r>
      <w:hyperlink r:id="rId10" w:history="1">
        <w:r w:rsidR="0030454E" w:rsidRPr="002F57C2">
          <w:rPr>
            <w:rStyle w:val="Hyperlink"/>
          </w:rPr>
          <w:t>HPI@cabq.gov</w:t>
        </w:r>
      </w:hyperlink>
      <w:r w:rsidR="0030454E" w:rsidRPr="002F57C2">
        <w:t xml:space="preserve">. </w:t>
      </w:r>
      <w:r w:rsidRPr="002F57C2">
        <w:t>Questions and answers to all inquiries will be posted</w:t>
      </w:r>
      <w:r w:rsidR="00735EB6" w:rsidRPr="002F57C2">
        <w:t xml:space="preserve"> at </w:t>
      </w:r>
      <w:hyperlink r:id="rId11" w:history="1">
        <w:r w:rsidR="006547F8" w:rsidRPr="002F57C2">
          <w:rPr>
            <w:rStyle w:val="Hyperlink"/>
          </w:rPr>
          <w:t>https://www.cabq.gov/health-housing-homelessness/partner-resources</w:t>
        </w:r>
      </w:hyperlink>
    </w:p>
    <w:p w:rsidR="006547F8" w:rsidRPr="002F57C2" w:rsidRDefault="006547F8" w:rsidP="00DE3320">
      <w:pPr>
        <w:rPr>
          <w:color w:val="0563C1" w:themeColor="hyperlink"/>
          <w:u w:val="single"/>
        </w:rPr>
      </w:pPr>
    </w:p>
    <w:p w:rsidR="007C3B70" w:rsidRPr="002F57C2" w:rsidRDefault="005E0BF9" w:rsidP="005D1B20">
      <w:pPr>
        <w:spacing w:before="100" w:beforeAutospacing="1" w:after="100" w:afterAutospacing="1"/>
        <w:rPr>
          <w:b/>
          <w:bCs/>
        </w:rPr>
      </w:pPr>
      <w:bookmarkStart w:id="5" w:name="_Hlk179371651"/>
      <w:bookmarkEnd w:id="4"/>
      <w:r w:rsidRPr="002F57C2">
        <w:rPr>
          <w:b/>
          <w:bCs/>
        </w:rPr>
        <w:t>Applications for qualifications will be accepted on a rolling basis</w:t>
      </w:r>
      <w:r w:rsidR="00E84F8B" w:rsidRPr="002F57C2">
        <w:rPr>
          <w:b/>
          <w:bCs/>
        </w:rPr>
        <w:t xml:space="preserve"> until funds are allocated. </w:t>
      </w:r>
      <w:r w:rsidR="007C3B70" w:rsidRPr="002F57C2">
        <w:rPr>
          <w:b/>
          <w:bCs/>
        </w:rPr>
        <w:t>Applicants are encouraged to apply before December 31, 2024</w:t>
      </w:r>
      <w:bookmarkEnd w:id="5"/>
      <w:r w:rsidR="007C3B70" w:rsidRPr="002F57C2">
        <w:rPr>
          <w:b/>
          <w:bCs/>
        </w:rPr>
        <w:t xml:space="preserve">. </w:t>
      </w:r>
    </w:p>
    <w:p w:rsidR="00EF09DB" w:rsidRDefault="007C3B70" w:rsidP="005D1B20">
      <w:pPr>
        <w:spacing w:before="100" w:beforeAutospacing="1" w:after="100" w:afterAutospacing="1"/>
        <w:rPr>
          <w:bCs/>
        </w:rPr>
      </w:pPr>
      <w:r w:rsidRPr="002F57C2">
        <w:rPr>
          <w:bCs/>
        </w:rPr>
        <w:t>All notices</w:t>
      </w:r>
      <w:r w:rsidR="006547F8" w:rsidRPr="002F57C2">
        <w:rPr>
          <w:bCs/>
        </w:rPr>
        <w:t xml:space="preserve">, forms and </w:t>
      </w:r>
      <w:r w:rsidR="00A8500B" w:rsidRPr="002F57C2">
        <w:rPr>
          <w:bCs/>
        </w:rPr>
        <w:t xml:space="preserve">supporting </w:t>
      </w:r>
      <w:r w:rsidR="006547F8" w:rsidRPr="002F57C2">
        <w:rPr>
          <w:bCs/>
        </w:rPr>
        <w:t>documents</w:t>
      </w:r>
      <w:r w:rsidRPr="002F57C2">
        <w:rPr>
          <w:bCs/>
        </w:rPr>
        <w:t xml:space="preserve"> </w:t>
      </w:r>
      <w:r w:rsidR="00A8500B" w:rsidRPr="002F57C2">
        <w:rPr>
          <w:bCs/>
        </w:rPr>
        <w:t xml:space="preserve">of </w:t>
      </w:r>
      <w:r w:rsidRPr="002F57C2">
        <w:rPr>
          <w:bCs/>
        </w:rPr>
        <w:t xml:space="preserve">the RFQ will be posted </w:t>
      </w:r>
      <w:hyperlink r:id="rId12" w:history="1">
        <w:r w:rsidR="006547F8" w:rsidRPr="002F57C2">
          <w:rPr>
            <w:rStyle w:val="Hyperlink"/>
            <w:bCs/>
          </w:rPr>
          <w:t>BELOW</w:t>
        </w:r>
      </w:hyperlink>
      <w:r w:rsidR="00EF09DB" w:rsidRPr="002F57C2">
        <w:rPr>
          <w:bCs/>
        </w:rPr>
        <w:t>:</w:t>
      </w:r>
    </w:p>
    <w:p w:rsidR="006547F8" w:rsidRDefault="007C3B70" w:rsidP="005D1B20">
      <w:pPr>
        <w:spacing w:before="100" w:beforeAutospacing="1" w:after="100" w:afterAutospacing="1"/>
        <w:rPr>
          <w:b/>
          <w:bCs/>
        </w:rPr>
      </w:pPr>
      <w:r w:rsidRPr="00354A02">
        <w:rPr>
          <w:bCs/>
        </w:rPr>
        <w:t xml:space="preserve"> </w:t>
      </w:r>
      <w:hyperlink r:id="rId13" w:history="1">
        <w:r w:rsidR="006547F8" w:rsidRPr="006A0787">
          <w:rPr>
            <w:rStyle w:val="Hyperlink"/>
          </w:rPr>
          <w:t>https://www.cabq.gov/health-housing-homelessness/partner-resources</w:t>
        </w:r>
      </w:hyperlink>
    </w:p>
    <w:p w:rsidR="00E84F8B" w:rsidRDefault="00E84F8B" w:rsidP="005D1B20">
      <w:pPr>
        <w:spacing w:before="100" w:beforeAutospacing="1" w:after="100" w:afterAutospacing="1"/>
        <w:rPr>
          <w:b/>
          <w:bCs/>
        </w:rPr>
      </w:pPr>
    </w:p>
    <w:p w:rsidR="00E84F8B" w:rsidRDefault="009B1E01" w:rsidP="005D1B20">
      <w:pPr>
        <w:spacing w:before="100" w:beforeAutospacing="1" w:after="100" w:afterAutospacing="1"/>
        <w:rPr>
          <w:b/>
          <w:bCs/>
        </w:rPr>
      </w:pPr>
      <w:r>
        <w:rPr>
          <w:b/>
          <w:bCs/>
        </w:rPr>
        <w:lastRenderedPageBreak/>
        <w:t>BUDGET SUMMARY</w:t>
      </w:r>
    </w:p>
    <w:tbl>
      <w:tblPr>
        <w:tblW w:w="6440" w:type="dxa"/>
        <w:jc w:val="center"/>
        <w:tblLook w:val="04A0" w:firstRow="1" w:lastRow="0" w:firstColumn="1" w:lastColumn="0" w:noHBand="0" w:noVBand="1"/>
      </w:tblPr>
      <w:tblGrid>
        <w:gridCol w:w="4900"/>
        <w:gridCol w:w="1540"/>
      </w:tblGrid>
      <w:tr w:rsidR="00455F19" w:rsidRPr="00E84F8B" w:rsidTr="00354A02">
        <w:trPr>
          <w:trHeight w:val="320"/>
          <w:jc w:val="center"/>
        </w:trPr>
        <w:tc>
          <w:tcPr>
            <w:tcW w:w="6440" w:type="dxa"/>
            <w:gridSpan w:val="2"/>
            <w:tcBorders>
              <w:top w:val="single" w:sz="8" w:space="0" w:color="auto"/>
              <w:left w:val="nil"/>
              <w:bottom w:val="single" w:sz="8" w:space="0" w:color="auto"/>
              <w:right w:val="nil"/>
            </w:tcBorders>
            <w:shd w:val="clear" w:color="000000" w:fill="FFFFFF"/>
            <w:noWrap/>
            <w:vAlign w:val="center"/>
            <w:hideMark/>
          </w:tcPr>
          <w:p w:rsidR="00455F19" w:rsidRPr="00E84F8B" w:rsidRDefault="00455F19" w:rsidP="009B1E01">
            <w:pPr>
              <w:spacing w:after="0" w:line="240" w:lineRule="auto"/>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Number of households being housed:</w:t>
            </w:r>
          </w:p>
        </w:tc>
      </w:tr>
      <w:tr w:rsidR="00455F19" w:rsidRPr="00E84F8B" w:rsidTr="00354A02">
        <w:trPr>
          <w:trHeight w:val="590"/>
          <w:jc w:val="center"/>
        </w:trPr>
        <w:tc>
          <w:tcPr>
            <w:tcW w:w="6440" w:type="dxa"/>
            <w:gridSpan w:val="2"/>
            <w:tcBorders>
              <w:top w:val="single" w:sz="8" w:space="0" w:color="auto"/>
              <w:left w:val="nil"/>
              <w:bottom w:val="single" w:sz="8" w:space="0" w:color="auto"/>
              <w:right w:val="nil"/>
            </w:tcBorders>
            <w:shd w:val="clear" w:color="000000" w:fill="FFFFFF"/>
            <w:vAlign w:val="bottom"/>
            <w:hideMark/>
          </w:tcPr>
          <w:p w:rsidR="00455F19" w:rsidRPr="00E84F8B" w:rsidRDefault="00455F19" w:rsidP="009B1E01">
            <w:pPr>
              <w:spacing w:after="0" w:line="240" w:lineRule="auto"/>
              <w:rPr>
                <w:rFonts w:ascii="Times New Roman" w:eastAsia="Times New Roman" w:hAnsi="Times New Roman" w:cs="Times New Roman"/>
                <w:b/>
                <w:bCs/>
                <w:sz w:val="23"/>
                <w:szCs w:val="23"/>
              </w:rPr>
            </w:pPr>
            <w:r w:rsidRPr="00E84F8B">
              <w:rPr>
                <w:rFonts w:ascii="Times New Roman" w:eastAsia="Times New Roman" w:hAnsi="Times New Roman" w:cs="Times New Roman"/>
                <w:b/>
                <w:bCs/>
                <w:sz w:val="23"/>
                <w:szCs w:val="23"/>
              </w:rPr>
              <w:t xml:space="preserve">Population Served (youth, adults, families, etc.,): </w:t>
            </w:r>
          </w:p>
        </w:tc>
      </w:tr>
      <w:tr w:rsidR="00455F19" w:rsidRPr="00E84F8B" w:rsidTr="00354A02">
        <w:trPr>
          <w:trHeight w:val="300"/>
          <w:jc w:val="center"/>
        </w:trPr>
        <w:tc>
          <w:tcPr>
            <w:tcW w:w="4900" w:type="dxa"/>
            <w:tcBorders>
              <w:top w:val="nil"/>
              <w:left w:val="nil"/>
              <w:bottom w:val="nil"/>
              <w:right w:val="nil"/>
            </w:tcBorders>
            <w:shd w:val="clear" w:color="000000" w:fill="FFFFFF"/>
            <w:vAlign w:val="bottom"/>
            <w:hideMark/>
          </w:tcPr>
          <w:p w:rsidR="00455F19" w:rsidRPr="00E84F8B" w:rsidRDefault="00455F19" w:rsidP="009B1E01">
            <w:pPr>
              <w:spacing w:after="0" w:line="240" w:lineRule="auto"/>
              <w:rPr>
                <w:rFonts w:ascii="Times New Roman" w:eastAsia="Times New Roman" w:hAnsi="Times New Roman" w:cs="Times New Roman"/>
                <w:sz w:val="24"/>
                <w:szCs w:val="24"/>
              </w:rPr>
            </w:pPr>
            <w:r w:rsidRPr="00E84F8B">
              <w:rPr>
                <w:rFonts w:ascii="Times New Roman" w:eastAsia="Times New Roman" w:hAnsi="Times New Roman" w:cs="Times New Roman"/>
                <w:sz w:val="24"/>
                <w:szCs w:val="24"/>
              </w:rPr>
              <w:t> </w:t>
            </w:r>
          </w:p>
        </w:tc>
        <w:tc>
          <w:tcPr>
            <w:tcW w:w="1540" w:type="dxa"/>
            <w:tcBorders>
              <w:top w:val="nil"/>
              <w:left w:val="nil"/>
              <w:bottom w:val="single" w:sz="4" w:space="0" w:color="auto"/>
              <w:right w:val="nil"/>
            </w:tcBorders>
            <w:shd w:val="clear" w:color="000000" w:fill="FFFFFF"/>
            <w:noWrap/>
            <w:vAlign w:val="bottom"/>
            <w:hideMark/>
          </w:tcPr>
          <w:p w:rsidR="00455F19" w:rsidRPr="00E84F8B" w:rsidRDefault="00455F19" w:rsidP="009B1E01">
            <w:pPr>
              <w:spacing w:after="0" w:line="240" w:lineRule="auto"/>
              <w:rPr>
                <w:rFonts w:ascii="Times New Roman" w:eastAsia="Times New Roman" w:hAnsi="Times New Roman" w:cs="Times New Roman"/>
                <w:sz w:val="24"/>
                <w:szCs w:val="24"/>
              </w:rPr>
            </w:pPr>
            <w:r w:rsidRPr="00E84F8B">
              <w:rPr>
                <w:rFonts w:ascii="Times New Roman" w:eastAsia="Times New Roman" w:hAnsi="Times New Roman" w:cs="Times New Roman"/>
                <w:sz w:val="24"/>
                <w:szCs w:val="24"/>
              </w:rPr>
              <w:t> </w:t>
            </w:r>
          </w:p>
        </w:tc>
      </w:tr>
      <w:tr w:rsidR="00455F19" w:rsidRPr="00E84F8B" w:rsidTr="00354A02">
        <w:trPr>
          <w:trHeight w:val="600"/>
          <w:jc w:val="center"/>
        </w:trPr>
        <w:tc>
          <w:tcPr>
            <w:tcW w:w="4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55F19" w:rsidRPr="00E84F8B" w:rsidRDefault="00455F19" w:rsidP="009B1E01">
            <w:pPr>
              <w:spacing w:after="0" w:line="240" w:lineRule="auto"/>
              <w:jc w:val="center"/>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Expenditure Category</w:t>
            </w:r>
          </w:p>
        </w:tc>
        <w:tc>
          <w:tcPr>
            <w:tcW w:w="1540" w:type="dxa"/>
            <w:tcBorders>
              <w:top w:val="nil"/>
              <w:left w:val="nil"/>
              <w:bottom w:val="single" w:sz="4" w:space="0" w:color="auto"/>
              <w:right w:val="single" w:sz="4" w:space="0" w:color="auto"/>
            </w:tcBorders>
            <w:shd w:val="clear" w:color="000000" w:fill="D9D9D9"/>
            <w:vAlign w:val="center"/>
            <w:hideMark/>
          </w:tcPr>
          <w:p w:rsidR="00455F19" w:rsidRPr="00E84F8B" w:rsidRDefault="00455F19" w:rsidP="009B1E01">
            <w:pPr>
              <w:spacing w:after="0" w:line="240" w:lineRule="auto"/>
              <w:jc w:val="center"/>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Program Total</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Personnel Costs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Salaries &amp; Wages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Payroll Taxes and Employee Benefits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Total Personnel Costs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xml:space="preserve"> $                 -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000000" w:fill="D9D9D9"/>
            <w:vAlign w:val="center"/>
            <w:hideMark/>
          </w:tcPr>
          <w:p w:rsidR="00455F19" w:rsidRPr="00E84F8B" w:rsidRDefault="00455F19" w:rsidP="009B1E01">
            <w:pPr>
              <w:spacing w:after="0" w:line="240" w:lineRule="auto"/>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000000" w:fill="D9D9D9"/>
            <w:noWrap/>
            <w:vAlign w:val="center"/>
            <w:hideMark/>
          </w:tcPr>
          <w:p w:rsidR="00455F19" w:rsidRPr="00E84F8B" w:rsidRDefault="00455F19" w:rsidP="009B1E01">
            <w:pPr>
              <w:spacing w:after="0" w:line="240" w:lineRule="auto"/>
              <w:jc w:val="center"/>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Operating Costs - Direct</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Contractual Services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Audit Costs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Consumable Supplies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Telephone</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Postage and Shipping</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Occupancy (rent, utilities, other)</w:t>
            </w:r>
          </w:p>
        </w:tc>
        <w:tc>
          <w:tcPr>
            <w:tcW w:w="1540" w:type="dxa"/>
            <w:tcBorders>
              <w:top w:val="nil"/>
              <w:left w:val="nil"/>
              <w:bottom w:val="single" w:sz="4" w:space="0" w:color="auto"/>
              <w:right w:val="single" w:sz="4" w:space="0" w:color="auto"/>
            </w:tcBorders>
            <w:shd w:val="clear" w:color="000000" w:fill="FFFFFF"/>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Equipment Lease/Purchase</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Equipment Maintenance</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Printing &amp; Publications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Travel (local, out of town)</w:t>
            </w:r>
          </w:p>
        </w:tc>
        <w:tc>
          <w:tcPr>
            <w:tcW w:w="1540" w:type="dxa"/>
            <w:tcBorders>
              <w:top w:val="nil"/>
              <w:left w:val="nil"/>
              <w:bottom w:val="single" w:sz="4" w:space="0" w:color="auto"/>
              <w:right w:val="single" w:sz="4" w:space="0" w:color="auto"/>
            </w:tcBorders>
            <w:shd w:val="clear" w:color="000000" w:fill="D9D9D9"/>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Conferences, Meetings, Etc.</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Direct Assistance to Beneficiaries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Membership Dues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Equipment, Land, Buildings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Insurance</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ind w:firstLineChars="100" w:firstLine="240"/>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Fuel and Vehicle Maintenance</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Total Operating Costs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000000" w:fill="D9D9D9"/>
            <w:vAlign w:val="center"/>
            <w:hideMark/>
          </w:tcPr>
          <w:p w:rsidR="00455F19" w:rsidRPr="00E84F8B" w:rsidRDefault="00455F19" w:rsidP="009B1E01">
            <w:pPr>
              <w:spacing w:after="0" w:line="240" w:lineRule="auto"/>
              <w:rPr>
                <w:rFonts w:ascii="Times New Roman" w:eastAsia="Times New Roman" w:hAnsi="Times New Roman" w:cs="Times New Roman"/>
                <w:sz w:val="24"/>
                <w:szCs w:val="24"/>
              </w:rPr>
            </w:pPr>
            <w:r w:rsidRPr="00E84F8B">
              <w:rPr>
                <w:rFonts w:ascii="Times New Roman" w:eastAsia="Times New Roman" w:hAnsi="Times New Roman" w:cs="Times New Roman"/>
                <w:sz w:val="24"/>
                <w:szCs w:val="24"/>
              </w:rPr>
              <w:t> </w:t>
            </w:r>
          </w:p>
        </w:tc>
        <w:tc>
          <w:tcPr>
            <w:tcW w:w="1540" w:type="dxa"/>
            <w:tcBorders>
              <w:top w:val="nil"/>
              <w:left w:val="nil"/>
              <w:bottom w:val="single" w:sz="4" w:space="0" w:color="auto"/>
              <w:right w:val="single" w:sz="4" w:space="0" w:color="auto"/>
            </w:tcBorders>
            <w:shd w:val="clear" w:color="000000" w:fill="D9D9D9"/>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83"/>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rPr>
                <w:rFonts w:ascii="Times New Roman" w:eastAsia="Times New Roman" w:hAnsi="Times New Roman" w:cs="Times New Roman"/>
                <w:b/>
                <w:bCs/>
                <w:sz w:val="24"/>
                <w:szCs w:val="24"/>
              </w:rPr>
            </w:pPr>
            <w:r w:rsidRPr="00E84F8B">
              <w:rPr>
                <w:rFonts w:ascii="Times New Roman" w:eastAsia="Times New Roman" w:hAnsi="Times New Roman" w:cs="Times New Roman"/>
                <w:b/>
                <w:bCs/>
                <w:sz w:val="24"/>
                <w:szCs w:val="24"/>
              </w:rPr>
              <w:t>Total Direct Costs (Personnel &amp; Operating)</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xml:space="preserve"> $                 -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000000" w:fill="D9D9D9"/>
            <w:vAlign w:val="center"/>
            <w:hideMark/>
          </w:tcPr>
          <w:p w:rsidR="00455F19" w:rsidRPr="00E84F8B" w:rsidRDefault="00455F19" w:rsidP="009B1E01">
            <w:pPr>
              <w:spacing w:after="0" w:line="240" w:lineRule="auto"/>
              <w:rPr>
                <w:rFonts w:ascii="Times New Roman" w:eastAsia="Times New Roman" w:hAnsi="Times New Roman" w:cs="Times New Roman"/>
                <w:sz w:val="24"/>
                <w:szCs w:val="24"/>
              </w:rPr>
            </w:pPr>
            <w:r w:rsidRPr="00E84F8B">
              <w:rPr>
                <w:rFonts w:ascii="Times New Roman" w:eastAsia="Times New Roman" w:hAnsi="Times New Roman" w:cs="Times New Roman"/>
                <w:sz w:val="24"/>
                <w:szCs w:val="24"/>
              </w:rPr>
              <w:t> </w:t>
            </w:r>
          </w:p>
        </w:tc>
        <w:tc>
          <w:tcPr>
            <w:tcW w:w="1540" w:type="dxa"/>
            <w:tcBorders>
              <w:top w:val="nil"/>
              <w:left w:val="nil"/>
              <w:bottom w:val="single" w:sz="4" w:space="0" w:color="auto"/>
              <w:right w:val="single" w:sz="4" w:space="0" w:color="auto"/>
            </w:tcBorders>
            <w:shd w:val="clear" w:color="000000" w:fill="D9D9D9"/>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rPr>
                <w:rFonts w:ascii="Times New Roman" w:eastAsia="Times New Roman" w:hAnsi="Times New Roman" w:cs="Times New Roman"/>
                <w:b/>
                <w:bCs/>
                <w:sz w:val="24"/>
                <w:szCs w:val="24"/>
              </w:rPr>
            </w:pPr>
            <w:r w:rsidRPr="00E84F8B">
              <w:rPr>
                <w:rFonts w:ascii="Times New Roman" w:eastAsia="Times New Roman" w:hAnsi="Times New Roman" w:cs="Times New Roman"/>
                <w:b/>
                <w:bCs/>
                <w:sz w:val="24"/>
                <w:szCs w:val="24"/>
              </w:rPr>
              <w:t>Indirect Costs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right"/>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 </w:t>
            </w:r>
          </w:p>
        </w:tc>
      </w:tr>
      <w:tr w:rsidR="00455F19" w:rsidRPr="00E84F8B" w:rsidTr="00354A02">
        <w:trPr>
          <w:trHeight w:val="310"/>
          <w:jc w:val="center"/>
        </w:trPr>
        <w:tc>
          <w:tcPr>
            <w:tcW w:w="4900" w:type="dxa"/>
            <w:tcBorders>
              <w:top w:val="nil"/>
              <w:left w:val="single" w:sz="4" w:space="0" w:color="auto"/>
              <w:bottom w:val="single" w:sz="4" w:space="0" w:color="auto"/>
              <w:right w:val="single" w:sz="4" w:space="0" w:color="auto"/>
            </w:tcBorders>
            <w:shd w:val="clear" w:color="000000" w:fill="D9D9D9"/>
            <w:vAlign w:val="center"/>
            <w:hideMark/>
          </w:tcPr>
          <w:p w:rsidR="00455F19" w:rsidRPr="00E84F8B" w:rsidRDefault="00455F19" w:rsidP="009B1E01">
            <w:pPr>
              <w:spacing w:after="0" w:line="240" w:lineRule="auto"/>
              <w:rPr>
                <w:rFonts w:ascii="Times New Roman" w:eastAsia="Times New Roman" w:hAnsi="Times New Roman" w:cs="Times New Roman"/>
                <w:sz w:val="24"/>
                <w:szCs w:val="24"/>
              </w:rPr>
            </w:pPr>
            <w:r w:rsidRPr="00E84F8B">
              <w:rPr>
                <w:rFonts w:ascii="Times New Roman" w:eastAsia="Times New Roman" w:hAnsi="Times New Roman" w:cs="Times New Roman"/>
                <w:sz w:val="24"/>
                <w:szCs w:val="24"/>
              </w:rPr>
              <w:t> </w:t>
            </w:r>
          </w:p>
        </w:tc>
        <w:tc>
          <w:tcPr>
            <w:tcW w:w="1540" w:type="dxa"/>
            <w:tcBorders>
              <w:top w:val="nil"/>
              <w:left w:val="nil"/>
              <w:bottom w:val="single" w:sz="4" w:space="0" w:color="auto"/>
              <w:right w:val="single" w:sz="4" w:space="0" w:color="auto"/>
            </w:tcBorders>
            <w:shd w:val="clear" w:color="000000" w:fill="D9D9D9"/>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w:t>
            </w:r>
          </w:p>
        </w:tc>
      </w:tr>
      <w:tr w:rsidR="00455F19" w:rsidRPr="00E84F8B" w:rsidTr="00354A02">
        <w:trPr>
          <w:trHeight w:val="383"/>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55F19" w:rsidRPr="00E84F8B" w:rsidRDefault="00455F19" w:rsidP="009B1E01">
            <w:pPr>
              <w:spacing w:after="0" w:line="240" w:lineRule="auto"/>
              <w:rPr>
                <w:rFonts w:ascii="Times New Roman" w:eastAsia="Times New Roman" w:hAnsi="Times New Roman" w:cs="Times New Roman"/>
                <w:b/>
                <w:bCs/>
                <w:color w:val="000000"/>
                <w:sz w:val="24"/>
                <w:szCs w:val="24"/>
              </w:rPr>
            </w:pPr>
            <w:r w:rsidRPr="00E84F8B">
              <w:rPr>
                <w:rFonts w:ascii="Times New Roman" w:eastAsia="Times New Roman" w:hAnsi="Times New Roman" w:cs="Times New Roman"/>
                <w:b/>
                <w:bCs/>
                <w:color w:val="000000"/>
                <w:sz w:val="24"/>
                <w:szCs w:val="24"/>
              </w:rPr>
              <w:t>TOTAL PROGRAM EXPENSES</w:t>
            </w:r>
          </w:p>
        </w:tc>
        <w:tc>
          <w:tcPr>
            <w:tcW w:w="1540" w:type="dxa"/>
            <w:tcBorders>
              <w:top w:val="nil"/>
              <w:left w:val="nil"/>
              <w:bottom w:val="single" w:sz="4" w:space="0" w:color="auto"/>
              <w:right w:val="single" w:sz="4" w:space="0" w:color="auto"/>
            </w:tcBorders>
            <w:shd w:val="clear" w:color="auto" w:fill="auto"/>
            <w:noWrap/>
            <w:vAlign w:val="center"/>
            <w:hideMark/>
          </w:tcPr>
          <w:p w:rsidR="00455F19" w:rsidRPr="00E84F8B" w:rsidRDefault="00455F19" w:rsidP="009B1E01">
            <w:pPr>
              <w:spacing w:after="0" w:line="240" w:lineRule="auto"/>
              <w:jc w:val="center"/>
              <w:rPr>
                <w:rFonts w:ascii="Times New Roman" w:eastAsia="Times New Roman" w:hAnsi="Times New Roman" w:cs="Times New Roman"/>
                <w:color w:val="000000"/>
                <w:sz w:val="24"/>
                <w:szCs w:val="24"/>
              </w:rPr>
            </w:pPr>
            <w:r w:rsidRPr="00E84F8B">
              <w:rPr>
                <w:rFonts w:ascii="Times New Roman" w:eastAsia="Times New Roman" w:hAnsi="Times New Roman" w:cs="Times New Roman"/>
                <w:color w:val="000000"/>
                <w:sz w:val="24"/>
                <w:szCs w:val="24"/>
              </w:rPr>
              <w:t xml:space="preserve"> $                 -   </w:t>
            </w:r>
          </w:p>
        </w:tc>
      </w:tr>
    </w:tbl>
    <w:p w:rsidR="00E84F8B" w:rsidRPr="00E84F8B" w:rsidRDefault="00E84F8B" w:rsidP="005D1B20">
      <w:pPr>
        <w:spacing w:before="100" w:beforeAutospacing="1" w:after="100" w:afterAutospacing="1"/>
        <w:rPr>
          <w:b/>
          <w:bCs/>
        </w:rPr>
      </w:pPr>
    </w:p>
    <w:sectPr w:rsidR="00E84F8B" w:rsidRPr="00E84F8B" w:rsidSect="00073A17">
      <w:headerReference w:type="default" r:id="rId14"/>
      <w:footerReference w:type="default" r:id="rId15"/>
      <w:pgSz w:w="12240" w:h="15840"/>
      <w:pgMar w:top="1980" w:right="1440" w:bottom="108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A7F06" w16cex:dateUtc="2024-10-04T20:49:00Z"/>
  <w16cex:commentExtensible w16cex:durableId="2AAA7F50" w16cex:dateUtc="2024-10-04T20:50:00Z"/>
  <w16cex:commentExtensible w16cex:durableId="2AAA7F83" w16cex:dateUtc="2024-10-04T20:51:00Z"/>
  <w16cex:commentExtensible w16cex:durableId="2AAA80E0" w16cex:dateUtc="2024-10-04T20:57:00Z"/>
  <w16cex:commentExtensible w16cex:durableId="2AAA80FF" w16cex:dateUtc="2024-10-04T2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2F1" w:rsidRDefault="007472F1" w:rsidP="000B2FCF">
      <w:pPr>
        <w:spacing w:after="0" w:line="240" w:lineRule="auto"/>
      </w:pPr>
      <w:r>
        <w:separator/>
      </w:r>
    </w:p>
  </w:endnote>
  <w:endnote w:type="continuationSeparator" w:id="0">
    <w:p w:rsidR="007472F1" w:rsidRDefault="007472F1" w:rsidP="000B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59F" w:rsidRDefault="00C3259F">
    <w:pPr>
      <w:pStyle w:val="Footer"/>
    </w:pPr>
    <w:r>
      <w:t xml:space="preserve"> </w:t>
    </w:r>
    <w:r>
      <w:ptab w:relativeTo="margin" w:alignment="center" w:leader="none"/>
    </w:r>
    <w:r>
      <w:t xml:space="preserve">page </w:t>
    </w:r>
    <w:r w:rsidRPr="004A2D9F">
      <w:fldChar w:fldCharType="begin"/>
    </w:r>
    <w:r w:rsidRPr="004A2D9F">
      <w:instrText xml:space="preserve"> PAGE   \* MERGEFORMAT </w:instrText>
    </w:r>
    <w:r w:rsidRPr="004A2D9F">
      <w:fldChar w:fldCharType="separate"/>
    </w:r>
    <w:r w:rsidR="00EC45DC">
      <w:rPr>
        <w:noProof/>
      </w:rPr>
      <w:t>3</w:t>
    </w:r>
    <w:r w:rsidRPr="004A2D9F">
      <w:rPr>
        <w:noProof/>
      </w:rPr>
      <w:fldChar w:fldCharType="end"/>
    </w:r>
    <w:r>
      <w:ptab w:relativeTo="margin" w:alignment="right" w:leader="none"/>
    </w:r>
    <w:r>
      <w:t>v.1</w:t>
    </w:r>
    <w:r w:rsidR="00E84F8B">
      <w:t>.1</w:t>
    </w:r>
    <w:r>
      <w:t xml:space="preserve"> </w:t>
    </w:r>
    <w:r w:rsidR="00E84F8B">
      <w:t>October</w:t>
    </w:r>
    <w:r w:rsidR="00735EB6">
      <w:t xml:space="preserve"> </w:t>
    </w:r>
    <w:r w:rsidR="00B43EA2">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2F1" w:rsidRDefault="007472F1" w:rsidP="000B2FCF">
      <w:pPr>
        <w:spacing w:after="0" w:line="240" w:lineRule="auto"/>
      </w:pPr>
      <w:r>
        <w:separator/>
      </w:r>
    </w:p>
  </w:footnote>
  <w:footnote w:type="continuationSeparator" w:id="0">
    <w:p w:rsidR="007472F1" w:rsidRDefault="007472F1" w:rsidP="000B2FCF">
      <w:pPr>
        <w:spacing w:after="0" w:line="240" w:lineRule="auto"/>
      </w:pPr>
      <w:r>
        <w:continuationSeparator/>
      </w:r>
    </w:p>
  </w:footnote>
  <w:footnote w:id="1">
    <w:p w:rsidR="00C3259F" w:rsidRDefault="00C3259F">
      <w:pPr>
        <w:pStyle w:val="FootnoteText"/>
      </w:pPr>
      <w:r>
        <w:rPr>
          <w:rStyle w:val="FootnoteReference"/>
        </w:rPr>
        <w:footnoteRef/>
      </w:r>
      <w:r>
        <w:t xml:space="preserve"> </w:t>
      </w:r>
      <w:hyperlink r:id="rId1" w:history="1">
        <w:r w:rsidR="00B43EA2">
          <w:rPr>
            <w:rStyle w:val="Hyperlink"/>
          </w:rPr>
          <w:t>https://www.cabq.gov/health-housing-homelessness/partner-resources/administrative-requirements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59F" w:rsidRDefault="00B43EA2">
    <w:pPr>
      <w:pStyle w:val="Header"/>
      <w:rPr>
        <w:b/>
      </w:rPr>
    </w:pPr>
    <w:r>
      <w:rPr>
        <w:noProof/>
      </w:rPr>
      <w:drawing>
        <wp:anchor distT="0" distB="0" distL="114300" distR="114300" simplePos="0" relativeHeight="251658240" behindDoc="1" locked="0" layoutInCell="1" allowOverlap="1" wp14:anchorId="4D143C8F" wp14:editId="1C640AB9">
          <wp:simplePos x="0" y="0"/>
          <wp:positionH relativeFrom="column">
            <wp:posOffset>0</wp:posOffset>
          </wp:positionH>
          <wp:positionV relativeFrom="paragraph">
            <wp:posOffset>-63500</wp:posOffset>
          </wp:positionV>
          <wp:extent cx="1276350" cy="825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5505" t="29421" r="20735" b="25639"/>
                  <a:stretch/>
                </pic:blipFill>
                <pic:spPr bwMode="auto">
                  <a:xfrm>
                    <a:off x="0" y="0"/>
                    <a:ext cx="1276350" cy="825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59F">
      <w:rPr>
        <w:b/>
      </w:rPr>
      <w:tab/>
    </w:r>
    <w:r w:rsidR="00C3259F">
      <w:rPr>
        <w:b/>
      </w:rPr>
      <w:tab/>
    </w:r>
    <w:r w:rsidR="00E84F8B">
      <w:rPr>
        <w:b/>
      </w:rPr>
      <w:t>Permanent Supportive Housing</w:t>
    </w:r>
  </w:p>
  <w:p w:rsidR="00C3259F" w:rsidRPr="00073A17" w:rsidRDefault="00C3259F" w:rsidP="00073A17">
    <w:pPr>
      <w:pStyle w:val="Header"/>
      <w:jc w:val="right"/>
      <w:rPr>
        <w:b/>
      </w:rPr>
    </w:pPr>
    <w:r w:rsidRPr="004A2D9F">
      <w:rPr>
        <w:b/>
      </w:rPr>
      <w:t xml:space="preserve">Request </w:t>
    </w:r>
    <w:r>
      <w:rPr>
        <w:b/>
      </w:rPr>
      <w:t>f</w:t>
    </w:r>
    <w:r w:rsidRPr="004A2D9F">
      <w:rPr>
        <w:b/>
      </w:rPr>
      <w:t>or Qualifications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CF"/>
    <w:rsid w:val="00013C72"/>
    <w:rsid w:val="000177B1"/>
    <w:rsid w:val="00020685"/>
    <w:rsid w:val="00022673"/>
    <w:rsid w:val="000536AD"/>
    <w:rsid w:val="00073A17"/>
    <w:rsid w:val="000975C6"/>
    <w:rsid w:val="000B2FCF"/>
    <w:rsid w:val="000B3493"/>
    <w:rsid w:val="000E1B76"/>
    <w:rsid w:val="000F6FDC"/>
    <w:rsid w:val="00113215"/>
    <w:rsid w:val="0015769C"/>
    <w:rsid w:val="00172A43"/>
    <w:rsid w:val="00173DB8"/>
    <w:rsid w:val="001C46CC"/>
    <w:rsid w:val="001D6A4B"/>
    <w:rsid w:val="001F5ED4"/>
    <w:rsid w:val="0020109C"/>
    <w:rsid w:val="0022145C"/>
    <w:rsid w:val="00284C83"/>
    <w:rsid w:val="0029702A"/>
    <w:rsid w:val="00297AA7"/>
    <w:rsid w:val="002D2D2C"/>
    <w:rsid w:val="002F57C2"/>
    <w:rsid w:val="0030454E"/>
    <w:rsid w:val="0032548B"/>
    <w:rsid w:val="00332516"/>
    <w:rsid w:val="00351C1B"/>
    <w:rsid w:val="00354A02"/>
    <w:rsid w:val="003C202C"/>
    <w:rsid w:val="00455F19"/>
    <w:rsid w:val="0049485F"/>
    <w:rsid w:val="004A2D9F"/>
    <w:rsid w:val="00517AE7"/>
    <w:rsid w:val="0052666E"/>
    <w:rsid w:val="00587074"/>
    <w:rsid w:val="005A1734"/>
    <w:rsid w:val="005D1B20"/>
    <w:rsid w:val="005E0BF9"/>
    <w:rsid w:val="00617CB3"/>
    <w:rsid w:val="006547F8"/>
    <w:rsid w:val="00687DA4"/>
    <w:rsid w:val="00735EB6"/>
    <w:rsid w:val="0074033A"/>
    <w:rsid w:val="00746451"/>
    <w:rsid w:val="007472F1"/>
    <w:rsid w:val="00756CF4"/>
    <w:rsid w:val="00776BF5"/>
    <w:rsid w:val="007941F0"/>
    <w:rsid w:val="007C3B70"/>
    <w:rsid w:val="008019D2"/>
    <w:rsid w:val="00804DC3"/>
    <w:rsid w:val="0084200C"/>
    <w:rsid w:val="00842841"/>
    <w:rsid w:val="008556FD"/>
    <w:rsid w:val="00856523"/>
    <w:rsid w:val="00866EFD"/>
    <w:rsid w:val="008B1C8E"/>
    <w:rsid w:val="008C25E4"/>
    <w:rsid w:val="0091566F"/>
    <w:rsid w:val="00962867"/>
    <w:rsid w:val="00987095"/>
    <w:rsid w:val="009A4C76"/>
    <w:rsid w:val="009B1E01"/>
    <w:rsid w:val="009E11A6"/>
    <w:rsid w:val="009E2764"/>
    <w:rsid w:val="00A3729C"/>
    <w:rsid w:val="00A438DD"/>
    <w:rsid w:val="00A510F6"/>
    <w:rsid w:val="00A54F1D"/>
    <w:rsid w:val="00A6310B"/>
    <w:rsid w:val="00A8500B"/>
    <w:rsid w:val="00A94858"/>
    <w:rsid w:val="00AA5E90"/>
    <w:rsid w:val="00AE17E1"/>
    <w:rsid w:val="00B1013A"/>
    <w:rsid w:val="00B20C77"/>
    <w:rsid w:val="00B221B8"/>
    <w:rsid w:val="00B3070E"/>
    <w:rsid w:val="00B364D5"/>
    <w:rsid w:val="00B43EA2"/>
    <w:rsid w:val="00B65C7B"/>
    <w:rsid w:val="00B65F1F"/>
    <w:rsid w:val="00B87D06"/>
    <w:rsid w:val="00BB5AE4"/>
    <w:rsid w:val="00BE73BD"/>
    <w:rsid w:val="00C30609"/>
    <w:rsid w:val="00C316EE"/>
    <w:rsid w:val="00C3259F"/>
    <w:rsid w:val="00C403B9"/>
    <w:rsid w:val="00C6301E"/>
    <w:rsid w:val="00C64D52"/>
    <w:rsid w:val="00CA3F57"/>
    <w:rsid w:val="00CD202A"/>
    <w:rsid w:val="00CE48C2"/>
    <w:rsid w:val="00CF050A"/>
    <w:rsid w:val="00CF6240"/>
    <w:rsid w:val="00D2144B"/>
    <w:rsid w:val="00D22B21"/>
    <w:rsid w:val="00DE3320"/>
    <w:rsid w:val="00E12B3C"/>
    <w:rsid w:val="00E40A03"/>
    <w:rsid w:val="00E424EA"/>
    <w:rsid w:val="00E6079A"/>
    <w:rsid w:val="00E61522"/>
    <w:rsid w:val="00E84F8B"/>
    <w:rsid w:val="00EB7847"/>
    <w:rsid w:val="00EC260E"/>
    <w:rsid w:val="00EC45DC"/>
    <w:rsid w:val="00EF09DB"/>
    <w:rsid w:val="00EF1A31"/>
    <w:rsid w:val="00F57852"/>
    <w:rsid w:val="00F97B74"/>
    <w:rsid w:val="00FA45D1"/>
    <w:rsid w:val="00FB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F4C28"/>
  <w15:chartTrackingRefBased/>
  <w15:docId w15:val="{D66716D1-671F-4124-B54C-41C16B6A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6FD"/>
    <w:pPr>
      <w:keepNext/>
      <w:spacing w:after="0" w:line="240" w:lineRule="auto"/>
      <w:outlineLvl w:val="0"/>
    </w:pPr>
    <w:rPr>
      <w:b/>
    </w:rPr>
  </w:style>
  <w:style w:type="paragraph" w:styleId="Heading2">
    <w:name w:val="heading 2"/>
    <w:basedOn w:val="Normal"/>
    <w:next w:val="Normal"/>
    <w:link w:val="Heading2Char"/>
    <w:uiPriority w:val="9"/>
    <w:unhideWhenUsed/>
    <w:qFormat/>
    <w:rsid w:val="008556FD"/>
    <w:pPr>
      <w:keepNext/>
      <w:spacing w:after="0" w:line="240" w:lineRule="auto"/>
      <w:jc w:val="center"/>
      <w:outlineLvl w:val="1"/>
    </w:pPr>
    <w:rPr>
      <w:b/>
    </w:rPr>
  </w:style>
  <w:style w:type="paragraph" w:styleId="Heading3">
    <w:name w:val="heading 3"/>
    <w:basedOn w:val="Normal"/>
    <w:next w:val="Normal"/>
    <w:link w:val="Heading3Char"/>
    <w:uiPriority w:val="9"/>
    <w:unhideWhenUsed/>
    <w:qFormat/>
    <w:rsid w:val="00C3259F"/>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2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FCF"/>
    <w:rPr>
      <w:sz w:val="20"/>
      <w:szCs w:val="20"/>
    </w:rPr>
  </w:style>
  <w:style w:type="character" w:styleId="FootnoteReference">
    <w:name w:val="footnote reference"/>
    <w:basedOn w:val="DefaultParagraphFont"/>
    <w:uiPriority w:val="99"/>
    <w:semiHidden/>
    <w:unhideWhenUsed/>
    <w:rsid w:val="000B2FCF"/>
    <w:rPr>
      <w:vertAlign w:val="superscript"/>
    </w:rPr>
  </w:style>
  <w:style w:type="character" w:styleId="Hyperlink">
    <w:name w:val="Hyperlink"/>
    <w:basedOn w:val="DefaultParagraphFont"/>
    <w:uiPriority w:val="99"/>
    <w:unhideWhenUsed/>
    <w:rsid w:val="000B2FCF"/>
    <w:rPr>
      <w:color w:val="0563C1" w:themeColor="hyperlink"/>
      <w:u w:val="single"/>
    </w:rPr>
  </w:style>
  <w:style w:type="character" w:customStyle="1" w:styleId="UnresolvedMention1">
    <w:name w:val="Unresolved Mention1"/>
    <w:basedOn w:val="DefaultParagraphFont"/>
    <w:uiPriority w:val="99"/>
    <w:semiHidden/>
    <w:unhideWhenUsed/>
    <w:rsid w:val="000B2FCF"/>
    <w:rPr>
      <w:color w:val="605E5C"/>
      <w:shd w:val="clear" w:color="auto" w:fill="E1DFDD"/>
    </w:rPr>
  </w:style>
  <w:style w:type="character" w:styleId="CommentReference">
    <w:name w:val="annotation reference"/>
    <w:basedOn w:val="DefaultParagraphFont"/>
    <w:uiPriority w:val="99"/>
    <w:semiHidden/>
    <w:unhideWhenUsed/>
    <w:rsid w:val="009E11A6"/>
    <w:rPr>
      <w:sz w:val="16"/>
      <w:szCs w:val="16"/>
    </w:rPr>
  </w:style>
  <w:style w:type="paragraph" w:styleId="CommentText">
    <w:name w:val="annotation text"/>
    <w:basedOn w:val="Normal"/>
    <w:link w:val="CommentTextChar"/>
    <w:uiPriority w:val="99"/>
    <w:unhideWhenUsed/>
    <w:rsid w:val="009E11A6"/>
    <w:pPr>
      <w:spacing w:line="240" w:lineRule="auto"/>
    </w:pPr>
    <w:rPr>
      <w:sz w:val="20"/>
      <w:szCs w:val="20"/>
    </w:rPr>
  </w:style>
  <w:style w:type="character" w:customStyle="1" w:styleId="CommentTextChar">
    <w:name w:val="Comment Text Char"/>
    <w:basedOn w:val="DefaultParagraphFont"/>
    <w:link w:val="CommentText"/>
    <w:uiPriority w:val="99"/>
    <w:rsid w:val="009E11A6"/>
    <w:rPr>
      <w:sz w:val="20"/>
      <w:szCs w:val="20"/>
    </w:rPr>
  </w:style>
  <w:style w:type="paragraph" w:styleId="CommentSubject">
    <w:name w:val="annotation subject"/>
    <w:basedOn w:val="CommentText"/>
    <w:next w:val="CommentText"/>
    <w:link w:val="CommentSubjectChar"/>
    <w:uiPriority w:val="99"/>
    <w:semiHidden/>
    <w:unhideWhenUsed/>
    <w:rsid w:val="009E11A6"/>
    <w:rPr>
      <w:b/>
      <w:bCs/>
    </w:rPr>
  </w:style>
  <w:style w:type="character" w:customStyle="1" w:styleId="CommentSubjectChar">
    <w:name w:val="Comment Subject Char"/>
    <w:basedOn w:val="CommentTextChar"/>
    <w:link w:val="CommentSubject"/>
    <w:uiPriority w:val="99"/>
    <w:semiHidden/>
    <w:rsid w:val="009E11A6"/>
    <w:rPr>
      <w:b/>
      <w:bCs/>
      <w:sz w:val="20"/>
      <w:szCs w:val="20"/>
    </w:rPr>
  </w:style>
  <w:style w:type="paragraph" w:styleId="BalloonText">
    <w:name w:val="Balloon Text"/>
    <w:basedOn w:val="Normal"/>
    <w:link w:val="BalloonTextChar"/>
    <w:uiPriority w:val="99"/>
    <w:semiHidden/>
    <w:unhideWhenUsed/>
    <w:rsid w:val="009E1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A6"/>
    <w:rPr>
      <w:rFonts w:ascii="Segoe UI" w:hAnsi="Segoe UI" w:cs="Segoe UI"/>
      <w:sz w:val="18"/>
      <w:szCs w:val="18"/>
    </w:rPr>
  </w:style>
  <w:style w:type="table" w:styleId="TableGrid">
    <w:name w:val="Table Grid"/>
    <w:basedOn w:val="TableNormal"/>
    <w:uiPriority w:val="39"/>
    <w:rsid w:val="0015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D9F"/>
  </w:style>
  <w:style w:type="paragraph" w:styleId="Footer">
    <w:name w:val="footer"/>
    <w:basedOn w:val="Normal"/>
    <w:link w:val="FooterChar"/>
    <w:uiPriority w:val="99"/>
    <w:unhideWhenUsed/>
    <w:rsid w:val="004A2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D9F"/>
  </w:style>
  <w:style w:type="character" w:customStyle="1" w:styleId="Heading1Char">
    <w:name w:val="Heading 1 Char"/>
    <w:basedOn w:val="DefaultParagraphFont"/>
    <w:link w:val="Heading1"/>
    <w:uiPriority w:val="9"/>
    <w:rsid w:val="008556FD"/>
    <w:rPr>
      <w:b/>
    </w:rPr>
  </w:style>
  <w:style w:type="character" w:customStyle="1" w:styleId="Heading2Char">
    <w:name w:val="Heading 2 Char"/>
    <w:basedOn w:val="DefaultParagraphFont"/>
    <w:link w:val="Heading2"/>
    <w:uiPriority w:val="9"/>
    <w:rsid w:val="008556FD"/>
    <w:rPr>
      <w:b/>
    </w:rPr>
  </w:style>
  <w:style w:type="character" w:customStyle="1" w:styleId="Heading3Char">
    <w:name w:val="Heading 3 Char"/>
    <w:basedOn w:val="DefaultParagraphFont"/>
    <w:link w:val="Heading3"/>
    <w:uiPriority w:val="9"/>
    <w:rsid w:val="00C3259F"/>
  </w:style>
  <w:style w:type="character" w:styleId="UnresolvedMention">
    <w:name w:val="Unresolved Mention"/>
    <w:basedOn w:val="DefaultParagraphFont"/>
    <w:uiPriority w:val="99"/>
    <w:semiHidden/>
    <w:unhideWhenUsed/>
    <w:rsid w:val="00735EB6"/>
    <w:rPr>
      <w:color w:val="605E5C"/>
      <w:shd w:val="clear" w:color="auto" w:fill="E1DFDD"/>
    </w:rPr>
  </w:style>
  <w:style w:type="character" w:styleId="FollowedHyperlink">
    <w:name w:val="FollowedHyperlink"/>
    <w:basedOn w:val="DefaultParagraphFont"/>
    <w:uiPriority w:val="99"/>
    <w:semiHidden/>
    <w:unhideWhenUsed/>
    <w:rsid w:val="00EB7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15154">
      <w:bodyDiv w:val="1"/>
      <w:marLeft w:val="0"/>
      <w:marRight w:val="0"/>
      <w:marTop w:val="0"/>
      <w:marBottom w:val="0"/>
      <w:divBdr>
        <w:top w:val="none" w:sz="0" w:space="0" w:color="auto"/>
        <w:left w:val="none" w:sz="0" w:space="0" w:color="auto"/>
        <w:bottom w:val="none" w:sz="0" w:space="0" w:color="auto"/>
        <w:right w:val="none" w:sz="0" w:space="0" w:color="auto"/>
      </w:divBdr>
    </w:div>
    <w:div w:id="20774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q.gov/health-housing-homelessness/partner-resources" TargetMode="External"/><Relationship Id="rId13" Type="http://schemas.openxmlformats.org/officeDocument/2006/relationships/hyperlink" Target="https://www.cabq.gov/health-housing-homelessness/partner-resources"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bq.gov/health-housing-homelessness/partner-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bq.gov/health-housing-homelessness/partner-resour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PI@cabq.gov" TargetMode="External"/><Relationship Id="rId4" Type="http://schemas.openxmlformats.org/officeDocument/2006/relationships/webSettings" Target="webSettings.xml"/><Relationship Id="rId9" Type="http://schemas.openxmlformats.org/officeDocument/2006/relationships/hyperlink" Target="mailto:HPI@cabq.go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bq.gov/health-housing-homelessness/partner-resources/administrative-requir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C3B4E-47C6-4375-B950-EE3E68DE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Leanos</dc:creator>
  <cp:keywords/>
  <dc:description/>
  <cp:lastModifiedBy>Leanos, Sergio</cp:lastModifiedBy>
  <cp:revision>2</cp:revision>
  <cp:lastPrinted>2022-08-09T12:49:00Z</cp:lastPrinted>
  <dcterms:created xsi:type="dcterms:W3CDTF">2024-10-09T19:47:00Z</dcterms:created>
  <dcterms:modified xsi:type="dcterms:W3CDTF">2024-10-09T19:47:00Z</dcterms:modified>
</cp:coreProperties>
</file>