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03" w:rsidRDefault="00E75CD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b w:val="0"/>
        </w:rPr>
      </w:pPr>
      <w:bookmarkStart w:id="0" w:name="_nrnw03t7conb" w:colFirst="0" w:colLast="0"/>
      <w:bookmarkEnd w:id="0"/>
      <w:r>
        <w:rPr>
          <w:sz w:val="72"/>
          <w:szCs w:val="72"/>
        </w:rPr>
        <w:t>CABQ</w:t>
      </w:r>
      <w:r>
        <w:br/>
        <w:t xml:space="preserve">Gun Violence Task Force </w:t>
      </w:r>
    </w:p>
    <w:p w:rsidR="00EF2F03" w:rsidRDefault="00E75CD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b w:val="0"/>
          <w:sz w:val="48"/>
          <w:szCs w:val="48"/>
        </w:rPr>
      </w:pPr>
      <w:bookmarkStart w:id="1" w:name="_qx6o47ik52l" w:colFirst="0" w:colLast="0"/>
      <w:bookmarkEnd w:id="1"/>
      <w:r>
        <w:rPr>
          <w:b w:val="0"/>
          <w:sz w:val="48"/>
          <w:szCs w:val="48"/>
        </w:rPr>
        <w:t>Monthly Meeting June 27th, 2022 5pm-6:30pm</w:t>
      </w:r>
    </w:p>
    <w:p w:rsidR="00EF2F03" w:rsidRDefault="00E75CD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b w:val="0"/>
          <w:color w:val="8C7252"/>
        </w:rPr>
      </w:pPr>
      <w:bookmarkStart w:id="2" w:name="_1v5cnc7dx6sv" w:colFirst="0" w:colLast="0"/>
      <w:bookmarkEnd w:id="2"/>
      <w:r>
        <w:rPr>
          <w:color w:val="8C7252"/>
        </w:rPr>
        <w:t xml:space="preserve">Gerri Bachicha, </w:t>
      </w:r>
      <w:r>
        <w:rPr>
          <w:b w:val="0"/>
          <w:color w:val="8C7252"/>
          <w:sz w:val="54"/>
          <w:szCs w:val="54"/>
        </w:rPr>
        <w:t>Facilitator</w:t>
      </w:r>
      <w:r>
        <w:rPr>
          <w:b w:val="0"/>
          <w:color w:val="8C7252"/>
        </w:rPr>
        <w:t xml:space="preserve"> 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943600" cy="38100"/>
            <wp:effectExtent l="0" t="0" r="0" b="0"/>
            <wp:docPr id="4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2F03" w:rsidRDefault="00E75CD8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rn1w2m8521yk" w:colFirst="0" w:colLast="0"/>
      <w:bookmarkEnd w:id="3"/>
      <w:r>
        <w:t>06-27-22 5pm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sz w:val="28"/>
          <w:szCs w:val="28"/>
        </w:rPr>
        <w:t xml:space="preserve">I </w:t>
      </w:r>
      <w:r>
        <w:t xml:space="preserve">Call to order </w:t>
      </w:r>
      <w:r w:rsidR="007F167F">
        <w:t>– Gerri Bachicha- Roll Call Quorum Established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>
        <w:t xml:space="preserve">Approval of Agenda </w:t>
      </w:r>
      <w:r w:rsidR="007F167F">
        <w:t>– Motion to approve: A Davis.  Second M. Viscoli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sz w:val="28"/>
          <w:szCs w:val="28"/>
        </w:rPr>
        <w:t>III</w:t>
      </w:r>
      <w:r>
        <w:t xml:space="preserve"> Approval of minutes </w:t>
      </w:r>
      <w:r w:rsidR="007F167F">
        <w:t>– Motion to approve T. Gonzales  Second A Davis</w:t>
      </w:r>
    </w:p>
    <w:p w:rsidR="00EF2F03" w:rsidRDefault="00E75C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Committee tasks and timelines for recommendations </w:t>
      </w:r>
    </w:p>
    <w:p w:rsidR="00EF2F03" w:rsidRDefault="00E75C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Economic Stability and Mobility Committee Amanda Davis, Chair</w:t>
      </w:r>
    </w:p>
    <w:p w:rsidR="00EF2F03" w:rsidRDefault="00E75C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Trauma Informed Approaches Committee Tanya Tijerina, Chair </w:t>
      </w:r>
    </w:p>
    <w:p w:rsidR="00EF2F03" w:rsidRDefault="00E75C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Positive Youth Development Angel Alire, Chair</w:t>
      </w:r>
    </w:p>
    <w:p w:rsidR="00EF2F03" w:rsidRDefault="00E75C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Family and Community Engagement Alicia Otero, Chair 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</w:pPr>
      <w:r>
        <w:t>Our recommendations need to align w</w:t>
      </w:r>
      <w:r>
        <w:t>ith data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</w:pPr>
      <w:r>
        <w:t xml:space="preserve">Be realistic with timeline 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</w:pPr>
      <w:r>
        <w:t>Ask yourself “Does this actually decrease gun violence?”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</w:pPr>
      <w:r>
        <w:t>What are some best practices in cities similar to Albuquerque?</w:t>
      </w:r>
    </w:p>
    <w:p w:rsidR="00EF2F03" w:rsidRDefault="00EF2F03">
      <w:pPr>
        <w:pBdr>
          <w:top w:val="nil"/>
          <w:left w:val="nil"/>
          <w:bottom w:val="nil"/>
          <w:right w:val="nil"/>
          <w:between w:val="nil"/>
        </w:pBdr>
      </w:pPr>
    </w:p>
    <w:p w:rsidR="00EF2F03" w:rsidRDefault="00E75CD8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4" w:name="_6p0l8sr83i6o" w:colFirst="0" w:colLast="0"/>
      <w:bookmarkEnd w:id="4"/>
      <w:r>
        <w:t>Who to engage and when</w:t>
      </w:r>
    </w:p>
    <w:p w:rsidR="00EF2F03" w:rsidRDefault="00E75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All aspects of gun violence, include everyone who is affected </w:t>
      </w:r>
    </w:p>
    <w:p w:rsidR="00EF2F03" w:rsidRDefault="00E75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Community Leaders</w:t>
      </w:r>
    </w:p>
    <w:p w:rsidR="00EF2F03" w:rsidRDefault="00E75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Culturally rooted orgs </w:t>
      </w:r>
    </w:p>
    <w:p w:rsidR="00EF2F03" w:rsidRDefault="00E75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Youth and those who work with youth</w:t>
      </w:r>
    </w:p>
    <w:p w:rsidR="00EF2F03" w:rsidRDefault="00E75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Probation/Parole</w:t>
      </w:r>
    </w:p>
    <w:p w:rsidR="00EF2F03" w:rsidRDefault="00E75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Gang unit</w:t>
      </w:r>
    </w:p>
    <w:p w:rsidR="00EF2F03" w:rsidRDefault="00E75C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Victims/Survivors and those affected both directly/indirectly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</w:pPr>
      <w:r>
        <w:t>Before assuming what a community needs, engage them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Data (45 </w:t>
      </w:r>
      <w:proofErr w:type="spellStart"/>
      <w:r>
        <w:rPr>
          <w:b/>
          <w:sz w:val="26"/>
          <w:szCs w:val="26"/>
        </w:rPr>
        <w:t>mins</w:t>
      </w:r>
      <w:proofErr w:type="spellEnd"/>
      <w:r>
        <w:rPr>
          <w:b/>
          <w:sz w:val="26"/>
          <w:szCs w:val="26"/>
        </w:rPr>
        <w:t>)</w:t>
      </w:r>
      <w:bookmarkStart w:id="5" w:name="_GoBack"/>
      <w:bookmarkEnd w:id="5"/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Need Data specific recommendations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Provide experts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Evidence based 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Who hold</w:t>
      </w:r>
      <w:r w:rsidR="007F167F">
        <w:t>s</w:t>
      </w:r>
      <w:r>
        <w:t xml:space="preserve"> what data? 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7F167F">
        <w:rPr>
          <w:b/>
          <w:sz w:val="24"/>
          <w:szCs w:val="24"/>
        </w:rPr>
        <w:t>Questions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the current state of the result?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Gun violence is at an </w:t>
      </w:r>
      <w:r w:rsidR="007F167F">
        <w:t>all-time</w:t>
      </w:r>
      <w:r>
        <w:t xml:space="preserve"> high and on the rise across the country, this is not specific to NM or Albuq</w:t>
      </w:r>
      <w:r>
        <w:t xml:space="preserve">uerque. 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Significant increase during pandemic, mental health concerns 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the current state of the result for different populations? Is everyone fa</w:t>
      </w:r>
      <w:r w:rsidR="007F167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ring equal?</w:t>
      </w:r>
      <w:r w:rsidR="007F167F">
        <w:rPr>
          <w:b/>
          <w:sz w:val="24"/>
          <w:szCs w:val="24"/>
        </w:rPr>
        <w:t xml:space="preserve">  </w:t>
      </w:r>
    </w:p>
    <w:p w:rsidR="007F167F" w:rsidRPr="007F167F" w:rsidRDefault="007F1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7F167F">
        <w:rPr>
          <w:sz w:val="24"/>
          <w:szCs w:val="24"/>
        </w:rPr>
        <w:t>Disparity in Black and Hispanic communities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do you notice about the connection of results and available resources?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data is mis</w:t>
      </w:r>
      <w:r>
        <w:rPr>
          <w:b/>
          <w:sz w:val="24"/>
          <w:szCs w:val="24"/>
        </w:rPr>
        <w:t>sing? What would help you better understand the result?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Race and age specific, Location. Pandemic specific with all ages but especially youth </w:t>
      </w:r>
    </w:p>
    <w:p w:rsidR="00EF2F03" w:rsidRDefault="00EF2F0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sz w:val="30"/>
          <w:szCs w:val="30"/>
        </w:rPr>
        <w:lastRenderedPageBreak/>
        <w:t>IV</w:t>
      </w:r>
      <w:r>
        <w:t xml:space="preserve"> Public Comment</w:t>
      </w:r>
      <w:r w:rsidR="007F167F">
        <w:t xml:space="preserve">   Gun Buy will be held in July </w:t>
      </w:r>
    </w:p>
    <w:p w:rsidR="00EF2F03" w:rsidRDefault="00E75C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sz w:val="30"/>
          <w:szCs w:val="30"/>
        </w:rPr>
        <w:t>V</w:t>
      </w:r>
      <w:r>
        <w:t xml:space="preserve"> Adjourn</w:t>
      </w:r>
    </w:p>
    <w:sectPr w:rsidR="00EF2F0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D8" w:rsidRDefault="00E75CD8">
      <w:pPr>
        <w:spacing w:before="0" w:line="240" w:lineRule="auto"/>
      </w:pPr>
      <w:r>
        <w:separator/>
      </w:r>
    </w:p>
  </w:endnote>
  <w:endnote w:type="continuationSeparator" w:id="0">
    <w:p w:rsidR="00E75CD8" w:rsidRDefault="00E75C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03" w:rsidRDefault="00E75CD8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>
          <wp:extent cx="5943600" cy="25400"/>
          <wp:effectExtent l="0" t="0" r="0" b="0"/>
          <wp:docPr id="3" name="image1.png" descr="foot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ot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2F03" w:rsidRDefault="00E75CD8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75"/>
      <w:rPr>
        <w:rFonts w:ascii="Economica" w:eastAsia="Economica" w:hAnsi="Economica" w:cs="Economica"/>
      </w:rPr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 w:rsidR="007F167F">
      <w:rPr>
        <w:rFonts w:ascii="Economica" w:eastAsia="Economica" w:hAnsi="Economica" w:cs="Economica"/>
      </w:rPr>
      <w:fldChar w:fldCharType="separate"/>
    </w:r>
    <w:r w:rsidR="007F167F">
      <w:rPr>
        <w:rFonts w:ascii="Economica" w:eastAsia="Economica" w:hAnsi="Economica" w:cs="Economica"/>
        <w:noProof/>
      </w:rPr>
      <w:t>3</w:t>
    </w:r>
    <w:r>
      <w:rPr>
        <w:rFonts w:ascii="Economica" w:eastAsia="Economica" w:hAnsi="Economica" w:cs="Economi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03" w:rsidRDefault="00E75CD8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>
          <wp:extent cx="5943600" cy="25400"/>
          <wp:effectExtent l="0" t="0" r="0" b="0"/>
          <wp:docPr id="1" name="image1.png" descr="foot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ot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2F03" w:rsidRDefault="00E75CD8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75"/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 w:rsidR="007F167F">
      <w:rPr>
        <w:rFonts w:ascii="Economica" w:eastAsia="Economica" w:hAnsi="Economica" w:cs="Economica"/>
      </w:rPr>
      <w:fldChar w:fldCharType="separate"/>
    </w:r>
    <w:r w:rsidR="007F167F">
      <w:rPr>
        <w:rFonts w:ascii="Economica" w:eastAsia="Economica" w:hAnsi="Economica" w:cs="Economica"/>
        <w:noProof/>
      </w:rPr>
      <w:t>1</w:t>
    </w:r>
    <w:r>
      <w:rPr>
        <w:rFonts w:ascii="Economica" w:eastAsia="Economica" w:hAnsi="Economica" w:cs="Econom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D8" w:rsidRDefault="00E75CD8">
      <w:pPr>
        <w:spacing w:before="0" w:line="240" w:lineRule="auto"/>
      </w:pPr>
      <w:r>
        <w:separator/>
      </w:r>
    </w:p>
  </w:footnote>
  <w:footnote w:type="continuationSeparator" w:id="0">
    <w:p w:rsidR="00E75CD8" w:rsidRDefault="00E75C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03" w:rsidRDefault="00EF2F03">
    <w:pPr>
      <w:pBdr>
        <w:top w:val="nil"/>
        <w:left w:val="nil"/>
        <w:bottom w:val="nil"/>
        <w:right w:val="nil"/>
        <w:between w:val="nil"/>
      </w:pBdr>
      <w:spacing w:before="0"/>
    </w:pPr>
  </w:p>
  <w:p w:rsidR="00EF2F03" w:rsidRDefault="00EF2F03">
    <w:pPr>
      <w:pStyle w:val="Subtitle"/>
      <w:pBdr>
        <w:top w:val="nil"/>
        <w:left w:val="nil"/>
        <w:bottom w:val="nil"/>
        <w:right w:val="nil"/>
        <w:between w:val="nil"/>
      </w:pBdr>
      <w:spacing w:before="0"/>
    </w:pPr>
    <w:bookmarkStart w:id="6" w:name="_i9npdp6lp7kp" w:colFirst="0" w:colLast="0"/>
    <w:bookmarkEnd w:id="6"/>
  </w:p>
  <w:p w:rsidR="00EF2F03" w:rsidRDefault="00E75CD8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US"/>
      </w:rPr>
      <w:drawing>
        <wp:inline distT="114300" distB="114300" distL="114300" distR="114300">
          <wp:extent cx="5943600" cy="25400"/>
          <wp:effectExtent l="0" t="0" r="0" b="0"/>
          <wp:docPr id="2" name="image1.png" descr="head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ead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03" w:rsidRDefault="00EF2F03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4058"/>
    <w:multiLevelType w:val="multilevel"/>
    <w:tmpl w:val="4F46C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AD54A7"/>
    <w:multiLevelType w:val="multilevel"/>
    <w:tmpl w:val="9E047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03"/>
    <w:rsid w:val="007F167F"/>
    <w:rsid w:val="00E75CD8"/>
    <w:rsid w:val="00EF2F03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5F0A"/>
  <w15:docId w15:val="{AEF206F3-12C0-4039-A71A-43866CEF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ind w:left="-15"/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Economica" w:eastAsia="Economica" w:hAnsi="Economica" w:cs="Economica"/>
      <w:b/>
      <w:sz w:val="60"/>
      <w:szCs w:val="60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Economica" w:eastAsia="Economica" w:hAnsi="Economica" w:cs="Economica"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Bachicha, Gerri K.</dc:creator>
  <cp:lastModifiedBy>Bachicha, Gerri K.</cp:lastModifiedBy>
  <cp:revision>2</cp:revision>
  <dcterms:created xsi:type="dcterms:W3CDTF">2022-07-18T23:42:00Z</dcterms:created>
  <dcterms:modified xsi:type="dcterms:W3CDTF">2022-07-18T23:42:00Z</dcterms:modified>
</cp:coreProperties>
</file>